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3A73">
      <w:pPr>
        <w:spacing w:before="480" w:beforeLines="200"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太康县人民</w:t>
      </w:r>
      <w:r>
        <w:rPr>
          <w:rFonts w:hint="eastAsia" w:ascii="宋体" w:hAnsi="宋体" w:eastAsia="宋体" w:cs="宋体"/>
          <w:b/>
          <w:sz w:val="44"/>
          <w:szCs w:val="44"/>
        </w:rPr>
        <w:t>医院</w:t>
      </w:r>
    </w:p>
    <w:p w14:paraId="6E9DE7D7">
      <w:pPr>
        <w:spacing w:before="480" w:beforeLines="200" w:line="600" w:lineRule="exact"/>
        <w:jc w:val="center"/>
        <w:rPr>
          <w:rFonts w:hint="eastAsia" w:ascii="黑体" w:hAnsi="黑体" w:eastAsia="宋体" w:cs="黑体"/>
          <w:b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医疗耗材配送企业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遴选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项目</w:t>
      </w:r>
    </w:p>
    <w:p w14:paraId="53F03D49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A24616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CF2EC2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BFBF0A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2AA382">
      <w:pPr>
        <w:jc w:val="center"/>
        <w:rPr>
          <w:rFonts w:hint="eastAsia" w:ascii="黑体" w:hAnsi="黑体" w:eastAsia="黑体" w:cs="黑体"/>
          <w:b/>
          <w:bCs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sz w:val="84"/>
          <w:szCs w:val="84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84"/>
          <w:szCs w:val="84"/>
        </w:rPr>
        <w:t>文件</w:t>
      </w:r>
    </w:p>
    <w:p w14:paraId="58F1546D">
      <w:pPr>
        <w:jc w:val="center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BD6F088">
      <w:pPr>
        <w:pStyle w:val="2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AF6BFDA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6362EF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4E82360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293D52DF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6CA510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72405021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0F66D188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7B606D50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3D7D088">
      <w:pPr>
        <w:pStyle w:val="2"/>
        <w:rPr>
          <w:rFonts w:hint="eastAsia"/>
          <w:lang w:val="en-US" w:eastAsia="zh-CN"/>
        </w:rPr>
      </w:pPr>
    </w:p>
    <w:p w14:paraId="6AF2E690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F85BB7C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项目名称：</w:t>
      </w:r>
    </w:p>
    <w:p w14:paraId="3918EC8F">
      <w:pPr>
        <w:pStyle w:val="4"/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生产厂家：</w:t>
      </w:r>
    </w:p>
    <w:p w14:paraId="5CC96E64">
      <w:pPr>
        <w:pStyle w:val="4"/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供应单位：</w:t>
      </w:r>
    </w:p>
    <w:p w14:paraId="28A76FE5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供应单位联系人：</w:t>
      </w:r>
    </w:p>
    <w:p w14:paraId="10AB02F9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（固话+手机号）</w:t>
      </w:r>
    </w:p>
    <w:p w14:paraId="018BBE6F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29CBF2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 w14:paraId="2AB6ACAF">
      <w:pPr>
        <w:jc w:val="center"/>
        <w:rPr>
          <w:rFonts w:hint="eastAsia"/>
          <w:sz w:val="36"/>
          <w:szCs w:val="36"/>
        </w:rPr>
      </w:pPr>
    </w:p>
    <w:tbl>
      <w:tblPr>
        <w:tblStyle w:val="7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5109"/>
        <w:gridCol w:w="2189"/>
      </w:tblGrid>
      <w:tr w14:paraId="5E1A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EC6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7175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4A5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页码</w:t>
            </w:r>
          </w:p>
        </w:tc>
      </w:tr>
      <w:tr w14:paraId="2898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4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C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医用耗材配送企业遴选申请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94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619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10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AB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遴选报价表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0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2-</w:t>
            </w:r>
          </w:p>
        </w:tc>
      </w:tr>
      <w:tr w14:paraId="5168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C3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供应商业务员授权书（企业法人证书）（营业执照、经营许可证等）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F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0D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7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1A4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产品授权书（生产厂商出具的唯一授权书）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6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23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4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A02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产品证件（所有产品注册证）（含一类备案证和二类、三类医疗器械注册证）按报价顺序准备，不属于医疗器械管理的提供国家界定下发的文件，发文号作为证件编号。（按报价表顺序准备）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4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69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A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342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产品说明书（按报价表顺序填写）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5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2F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5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8838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产品用户一览表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D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A3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0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B1A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供应商认为有必要提供的其他资料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产品性能特点及优势等，按产品实际情况填写。（按报价表准备）</w:t>
            </w:r>
          </w:p>
          <w:p w14:paraId="2DC46A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56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3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FE2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产品彩页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7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78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1D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87BC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市场占有率：企业业绩证明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DE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1A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5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BF22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仓储物流流程 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4C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BA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F1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AD3B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57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63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83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AB1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质量管控能力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3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63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20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8ED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A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06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58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263E"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配送公司子系统（截图）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A9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5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40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BC4D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396D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3C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E92A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E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2BDB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A6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BC85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</w:tbl>
    <w:p w14:paraId="2E6E4059">
      <w:pPr>
        <w:pStyle w:val="3"/>
        <w:rPr>
          <w:rFonts w:hint="eastAsia"/>
        </w:rPr>
      </w:pPr>
    </w:p>
    <w:p w14:paraId="48EBA2D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D345A8F"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71A59B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2F6D8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人民医院： </w:t>
      </w:r>
    </w:p>
    <w:p w14:paraId="013E1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C0C3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631AB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法人（签字或盖章）： </w:t>
      </w:r>
    </w:p>
    <w:p w14:paraId="45259F19">
      <w:pPr>
        <w:pStyle w:val="2"/>
        <w:spacing w:line="240" w:lineRule="auto"/>
        <w:rPr>
          <w:sz w:val="20"/>
          <w:szCs w:val="18"/>
        </w:rPr>
      </w:pPr>
    </w:p>
    <w:p w14:paraId="49FF8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授权代理人（签字或盖章）：</w:t>
      </w:r>
    </w:p>
    <w:p w14:paraId="00D78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1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 </w:t>
      </w:r>
    </w:p>
    <w:p w14:paraId="04E3A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授权代理人联系电话： </w:t>
      </w:r>
    </w:p>
    <w:p w14:paraId="2778B5A6">
      <w:pPr>
        <w:pStyle w:val="2"/>
        <w:spacing w:line="240" w:lineRule="auto"/>
        <w:rPr>
          <w:sz w:val="20"/>
          <w:szCs w:val="18"/>
        </w:rPr>
      </w:pPr>
    </w:p>
    <w:p w14:paraId="4268C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企业公章 </w:t>
      </w:r>
    </w:p>
    <w:p w14:paraId="48BA513C">
      <w:pPr>
        <w:widowControl/>
        <w:autoSpaceDE/>
        <w:autoSpaceDN/>
        <w:adjustRightInd/>
        <w:spacing w:line="240" w:lineRule="auto"/>
        <w:ind w:firstLine="4480" w:firstLineChars="1600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7D3751DB">
      <w:pPr>
        <w:widowControl/>
        <w:autoSpaceDE/>
        <w:autoSpaceDN/>
        <w:adjustRightInd/>
        <w:spacing w:line="240" w:lineRule="auto"/>
        <w:ind w:firstLine="5880" w:firstLineChars="21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日 </w:t>
      </w:r>
    </w:p>
    <w:p w14:paraId="043E3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）</w:t>
      </w:r>
    </w:p>
    <w:p w14:paraId="2E5B3EB9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tbl>
      <w:tblPr>
        <w:tblStyle w:val="8"/>
        <w:tblW w:w="9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90"/>
      </w:tblGrid>
      <w:tr w14:paraId="660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4889" w:type="dxa"/>
          </w:tcPr>
          <w:p w14:paraId="34053BD6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1655" cy="1940560"/>
                  <wp:effectExtent l="0" t="0" r="4445" b="254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194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vAlign w:val="top"/>
          </w:tcPr>
          <w:p w14:paraId="2D00CA0E">
            <w:pPr>
              <w:pStyle w:val="3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01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889" w:type="dxa"/>
          </w:tcPr>
          <w:p w14:paraId="7E656BF2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6735" cy="1943735"/>
                  <wp:effectExtent l="0" t="0" r="18415" b="1841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35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51EB7199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1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43F772">
      <w:pPr>
        <w:pStyle w:val="3"/>
        <w:rPr>
          <w:rFonts w:hint="eastAsia"/>
          <w:lang w:eastAsia="zh-CN"/>
        </w:rPr>
        <w:sectPr>
          <w:footerReference r:id="rId4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75D1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960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651"/>
        <w:gridCol w:w="1155"/>
        <w:gridCol w:w="902"/>
        <w:gridCol w:w="806"/>
        <w:gridCol w:w="696"/>
        <w:gridCol w:w="794"/>
        <w:gridCol w:w="787"/>
        <w:gridCol w:w="1060"/>
        <w:gridCol w:w="1283"/>
        <w:gridCol w:w="1044"/>
        <w:gridCol w:w="1007"/>
        <w:gridCol w:w="844"/>
        <w:gridCol w:w="1829"/>
        <w:gridCol w:w="886"/>
      </w:tblGrid>
      <w:tr w14:paraId="1834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5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2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8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29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12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42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7D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8B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56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70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5E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44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FC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2E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D8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B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A4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E4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39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BC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A1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F6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74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3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C7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06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3A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B0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70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FF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9B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3C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68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6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C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2D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C4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23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6C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1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A8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B6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B8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47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CC0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3A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FA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0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F4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9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1F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D1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E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C9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9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EA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D3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38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E8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13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AD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75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7D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31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C4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B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E6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79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05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6C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F8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C6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FA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66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B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5B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B4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9C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C0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3B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2C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BCA33C">
      <w:pPr>
        <w:rPr>
          <w:rFonts w:hint="eastAsia" w:ascii="Calibri" w:hAnsi="Calibri" w:eastAsia="宋体" w:cs="Times New Roman"/>
          <w:szCs w:val="24"/>
        </w:rPr>
      </w:pPr>
    </w:p>
    <w:p w14:paraId="615F247E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D3E1D83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4FD854D1">
      <w:pPr>
        <w:pStyle w:val="2"/>
        <w:rPr>
          <w:rFonts w:hint="eastAsia" w:ascii="Calibri" w:hAnsi="Calibri" w:eastAsia="宋体" w:cs="Times New Roman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2DC76219">
      <w:pPr>
        <w:pStyle w:val="3"/>
        <w:rPr>
          <w:rFonts w:hint="eastAsia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B7F343B">
      <w:pPr>
        <w:pStyle w:val="3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D9531AE"/>
    <w:p w14:paraId="5108E310">
      <w:pPr>
        <w:pStyle w:val="2"/>
      </w:pPr>
    </w:p>
    <w:p w14:paraId="6495B541">
      <w:pPr>
        <w:pStyle w:val="3"/>
      </w:pPr>
    </w:p>
    <w:p w14:paraId="0322674A">
      <w:pPr>
        <w:pStyle w:val="3"/>
      </w:pPr>
    </w:p>
    <w:p w14:paraId="29CD9BFA">
      <w:pPr>
        <w:pStyle w:val="3"/>
      </w:pPr>
    </w:p>
    <w:p w14:paraId="05B2EE76">
      <w:pPr>
        <w:pStyle w:val="3"/>
      </w:pPr>
    </w:p>
    <w:p w14:paraId="3600D353">
      <w:pPr>
        <w:pStyle w:val="3"/>
      </w:pPr>
    </w:p>
    <w:p w14:paraId="3FAA7FD6">
      <w:pPr>
        <w:pStyle w:val="3"/>
      </w:pPr>
    </w:p>
    <w:p w14:paraId="0981E938">
      <w:pPr>
        <w:pStyle w:val="3"/>
      </w:pPr>
    </w:p>
    <w:p w14:paraId="544E89AD">
      <w:pPr>
        <w:pStyle w:val="3"/>
      </w:pPr>
    </w:p>
    <w:p w14:paraId="15A409A7">
      <w:pPr>
        <w:pStyle w:val="3"/>
      </w:pPr>
    </w:p>
    <w:p w14:paraId="5E521CED">
      <w:pPr>
        <w:pStyle w:val="3"/>
      </w:pPr>
    </w:p>
    <w:p w14:paraId="0BE7E651">
      <w:pPr>
        <w:pStyle w:val="3"/>
      </w:pPr>
    </w:p>
    <w:p w14:paraId="3489191C">
      <w:pPr>
        <w:pStyle w:val="3"/>
      </w:pPr>
    </w:p>
    <w:p w14:paraId="34DDF2EE">
      <w:pPr>
        <w:pStyle w:val="3"/>
      </w:pPr>
    </w:p>
    <w:p w14:paraId="131FF1B8">
      <w:pPr>
        <w:pStyle w:val="3"/>
      </w:pPr>
    </w:p>
    <w:p w14:paraId="1380715F">
      <w:pPr>
        <w:pStyle w:val="3"/>
      </w:pPr>
    </w:p>
    <w:p w14:paraId="2B71E3E6">
      <w:pPr>
        <w:pStyle w:val="3"/>
      </w:pPr>
    </w:p>
    <w:p w14:paraId="422282C4">
      <w:pPr>
        <w:pStyle w:val="3"/>
      </w:pPr>
    </w:p>
    <w:p w14:paraId="361E85A5">
      <w:pPr>
        <w:pStyle w:val="3"/>
      </w:pPr>
    </w:p>
    <w:p w14:paraId="58A12428">
      <w:pPr>
        <w:pStyle w:val="3"/>
      </w:pPr>
    </w:p>
    <w:p w14:paraId="0C2F389E">
      <w:pPr>
        <w:pStyle w:val="3"/>
      </w:pPr>
    </w:p>
    <w:p w14:paraId="4EC608CF">
      <w:pPr>
        <w:pStyle w:val="3"/>
      </w:pPr>
    </w:p>
    <w:p w14:paraId="2AEF6058">
      <w:pPr>
        <w:pStyle w:val="3"/>
      </w:pPr>
    </w:p>
    <w:p w14:paraId="15A5EBF5">
      <w:pPr>
        <w:pStyle w:val="3"/>
      </w:pPr>
    </w:p>
    <w:p w14:paraId="531CE4DD">
      <w:pPr>
        <w:pStyle w:val="3"/>
      </w:pPr>
    </w:p>
    <w:p w14:paraId="1E0FEAA5">
      <w:pPr>
        <w:pStyle w:val="3"/>
      </w:pPr>
    </w:p>
    <w:p w14:paraId="215BFA79">
      <w:pPr>
        <w:pStyle w:val="3"/>
      </w:pPr>
    </w:p>
    <w:p w14:paraId="461812D0">
      <w:pPr>
        <w:pStyle w:val="3"/>
      </w:pPr>
    </w:p>
    <w:p w14:paraId="66A99FB5">
      <w:pPr>
        <w:pStyle w:val="3"/>
      </w:pPr>
    </w:p>
    <w:p w14:paraId="3F7415A4">
      <w:pPr>
        <w:pStyle w:val="3"/>
      </w:pPr>
    </w:p>
    <w:p w14:paraId="797A8C47">
      <w:pPr>
        <w:pStyle w:val="3"/>
      </w:pPr>
    </w:p>
    <w:p w14:paraId="056D2E7A">
      <w:pPr>
        <w:pStyle w:val="3"/>
      </w:pPr>
    </w:p>
    <w:p w14:paraId="71589DD6">
      <w:pPr>
        <w:pStyle w:val="3"/>
      </w:pPr>
    </w:p>
    <w:p w14:paraId="57319B67">
      <w:pPr>
        <w:pStyle w:val="3"/>
      </w:pPr>
    </w:p>
    <w:p w14:paraId="3FA07299">
      <w:pPr>
        <w:pStyle w:val="3"/>
      </w:pPr>
    </w:p>
    <w:p w14:paraId="115502E6">
      <w:pPr>
        <w:pStyle w:val="3"/>
      </w:pPr>
    </w:p>
    <w:p w14:paraId="7D8E0345">
      <w:pPr>
        <w:pStyle w:val="3"/>
      </w:pPr>
    </w:p>
    <w:p w14:paraId="74A1472D">
      <w:pPr>
        <w:pStyle w:val="3"/>
      </w:pPr>
    </w:p>
    <w:p w14:paraId="2A0FE683">
      <w:pPr>
        <w:pStyle w:val="3"/>
      </w:pPr>
    </w:p>
    <w:p w14:paraId="5FB74BBB">
      <w:pPr>
        <w:pStyle w:val="3"/>
      </w:pPr>
    </w:p>
    <w:p w14:paraId="385D5790">
      <w:pPr>
        <w:pStyle w:val="3"/>
      </w:pPr>
    </w:p>
    <w:p w14:paraId="3B2BEC60">
      <w:pPr>
        <w:pStyle w:val="3"/>
      </w:pPr>
    </w:p>
    <w:p w14:paraId="0C978080">
      <w:pPr>
        <w:pStyle w:val="3"/>
      </w:pPr>
    </w:p>
    <w:p w14:paraId="70DC5AD6">
      <w:pPr>
        <w:pStyle w:val="3"/>
      </w:pPr>
    </w:p>
    <w:p w14:paraId="2503A8BA">
      <w:pPr>
        <w:pStyle w:val="3"/>
      </w:pPr>
    </w:p>
    <w:p w14:paraId="6EA1BFEE">
      <w:pPr>
        <w:pStyle w:val="3"/>
      </w:pPr>
    </w:p>
    <w:p w14:paraId="68147B94">
      <w:pPr>
        <w:pStyle w:val="3"/>
      </w:pPr>
    </w:p>
    <w:p w14:paraId="5936367A">
      <w:pPr>
        <w:pStyle w:val="3"/>
      </w:pPr>
    </w:p>
    <w:p w14:paraId="3E4F8834">
      <w:pPr>
        <w:pStyle w:val="3"/>
      </w:pPr>
    </w:p>
    <w:p w14:paraId="0ADC34C3">
      <w:pPr>
        <w:pStyle w:val="3"/>
      </w:pPr>
    </w:p>
    <w:p w14:paraId="11D3CD65">
      <w:pPr>
        <w:pStyle w:val="3"/>
      </w:pPr>
    </w:p>
    <w:p w14:paraId="5032EEB4">
      <w:pPr>
        <w:pStyle w:val="3"/>
      </w:pPr>
    </w:p>
    <w:p w14:paraId="5356F589">
      <w:pPr>
        <w:pStyle w:val="3"/>
      </w:pPr>
    </w:p>
    <w:p w14:paraId="33EAF80F">
      <w:pPr>
        <w:pStyle w:val="3"/>
      </w:pPr>
    </w:p>
    <w:p w14:paraId="4019342A">
      <w:pPr>
        <w:pStyle w:val="3"/>
      </w:pPr>
    </w:p>
    <w:p w14:paraId="4614838C">
      <w:pPr>
        <w:pStyle w:val="3"/>
      </w:pPr>
    </w:p>
    <w:p w14:paraId="34831989">
      <w:pPr>
        <w:pStyle w:val="3"/>
      </w:pPr>
    </w:p>
    <w:p w14:paraId="751B3658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type w:val="continuous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156BE5F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附件2</w:t>
      </w:r>
    </w:p>
    <w:p w14:paraId="6C8306B3">
      <w:pPr>
        <w:keepNext w:val="0"/>
        <w:keepLines w:val="0"/>
        <w:widowControl/>
        <w:suppressLineNumbers w:val="0"/>
        <w:autoSpaceDE/>
        <w:autoSpaceDN/>
        <w:adjustRightInd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医用耗材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配送企业遴选条件审查表</w:t>
      </w:r>
    </w:p>
    <w:tbl>
      <w:tblPr>
        <w:tblStyle w:val="7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52"/>
        <w:gridCol w:w="2259"/>
        <w:gridCol w:w="1197"/>
        <w:gridCol w:w="3538"/>
      </w:tblGrid>
      <w:tr w14:paraId="0D5A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遴选条件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符合条件打√ , 否则打×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证明材料（复印件加盖公章并按顺序装订，原件备查）</w:t>
            </w:r>
          </w:p>
        </w:tc>
      </w:tr>
      <w:tr w14:paraId="770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符合《中华人民共和国政府采购法》第二十二条的规定要求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具有独立承担民事责任的能力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A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（1）企业法人证书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（2）《营业执照》、《经营许可证》</w:t>
            </w:r>
          </w:p>
        </w:tc>
      </w:tr>
      <w:tr w14:paraId="5F22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A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以下平台的查询记录截图：（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）中国裁判文书网站；（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信用中国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）中国政府采购网的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政府采购严重违法失信为记录名单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”；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）中国市场监管行政处罚文书网；（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）国家企业信用信息公示系统</w:t>
            </w:r>
          </w:p>
        </w:tc>
      </w:tr>
      <w:tr w14:paraId="524E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有依法缴纳税收和社会保障资金的良好记录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6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出具上年度纳税信用评价信息（复印件加盖公章）以及近6个月连续3个月缴纳社会保障资金的记录（复印件加盖公章）</w:t>
            </w:r>
          </w:p>
        </w:tc>
      </w:tr>
      <w:tr w14:paraId="3711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配送企业必须具有“招采子系统”的配送企业资质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C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附佐证材料</w:t>
            </w:r>
          </w:p>
        </w:tc>
      </w:tr>
      <w:tr w14:paraId="05DC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配送企业为同一法定代表人，不得同时参加遴选活动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8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医学装备科审核</w:t>
            </w:r>
          </w:p>
        </w:tc>
      </w:tr>
      <w:tr w14:paraId="683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医疗机构复核结果</w:t>
            </w:r>
          </w:p>
        </w:tc>
        <w:tc>
          <w:tcPr>
            <w:tcW w:w="8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该配送企业是否能参与遴选：  是□     否□</w:t>
            </w:r>
          </w:p>
        </w:tc>
      </w:tr>
    </w:tbl>
    <w:p w14:paraId="567A88A2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CF9290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5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70FA5CCD">
      <w:pPr>
        <w:widowControl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附件3</w:t>
      </w:r>
    </w:p>
    <w:p w14:paraId="3EC7340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0E8ED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人民医院： </w:t>
      </w:r>
    </w:p>
    <w:p w14:paraId="0325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6860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48A88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法人（签字或盖章）： </w:t>
      </w:r>
    </w:p>
    <w:p w14:paraId="19B9541F">
      <w:pPr>
        <w:pStyle w:val="2"/>
      </w:pPr>
    </w:p>
    <w:p w14:paraId="5B576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授权代理人（签字或盖章）：</w:t>
      </w:r>
    </w:p>
    <w:p w14:paraId="23BF7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 w14:paraId="3557E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授权代理人联系电话： </w:t>
      </w:r>
    </w:p>
    <w:p w14:paraId="740E6F5B">
      <w:pPr>
        <w:pStyle w:val="2"/>
      </w:pPr>
    </w:p>
    <w:p w14:paraId="69F1D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企业公章 </w:t>
      </w:r>
    </w:p>
    <w:p w14:paraId="57F3FBA5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39E2C07F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日 </w:t>
      </w:r>
    </w:p>
    <w:p w14:paraId="1B684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t>）</w:t>
      </w:r>
    </w:p>
    <w:p w14:paraId="7A2A5C02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67DB9C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61E0324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A224726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5CAF90AD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D377350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2338058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1502CAB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8DC81C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8B40308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sectPr>
          <w:footerReference r:id="rId6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BBC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附件4</w:t>
      </w:r>
    </w:p>
    <w:p w14:paraId="0C5B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9AC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66"/>
        <w:gridCol w:w="1165"/>
        <w:gridCol w:w="910"/>
        <w:gridCol w:w="813"/>
        <w:gridCol w:w="702"/>
        <w:gridCol w:w="801"/>
        <w:gridCol w:w="794"/>
        <w:gridCol w:w="1070"/>
        <w:gridCol w:w="1295"/>
        <w:gridCol w:w="1053"/>
        <w:gridCol w:w="1016"/>
        <w:gridCol w:w="852"/>
        <w:gridCol w:w="1846"/>
        <w:gridCol w:w="894"/>
      </w:tblGrid>
      <w:tr w14:paraId="02F7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85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D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06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44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BF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5C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7A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6D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85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5E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D2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EC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C3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76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B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40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8A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7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20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7F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C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05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03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DE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49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2A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EE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20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C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74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C7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B6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E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6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6B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7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B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DB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87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4C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B4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24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89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1F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F0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1F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E8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C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A1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DD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75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F4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46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C4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DF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79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77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0B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D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F4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CD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36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CC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6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B6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E8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14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05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AD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B6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97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60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D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DF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C9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F0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FB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B0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72996E">
      <w:pPr>
        <w:rPr>
          <w:rFonts w:hint="eastAsia" w:ascii="Calibri" w:hAnsi="Calibri" w:eastAsia="宋体" w:cs="Times New Roman"/>
          <w:szCs w:val="24"/>
        </w:rPr>
      </w:pPr>
    </w:p>
    <w:p w14:paraId="7DBD0E82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56AF1C3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1DAD47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  <w:sectPr>
          <w:headerReference r:id="rId7" w:type="default"/>
          <w:footerReference r:id="rId8" w:type="default"/>
          <w:type w:val="continuous"/>
          <w:pgSz w:w="16838" w:h="11906" w:orient="landscape"/>
          <w:pgMar w:top="680" w:right="1417" w:bottom="57" w:left="1417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2CD7BD6">
      <w:pPr>
        <w:pStyle w:val="3"/>
        <w:ind w:left="0" w:leftChars="0" w:firstLine="0" w:firstLineChars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32C3">
    <w:pPr>
      <w:pStyle w:val="5"/>
      <w:tabs>
        <w:tab w:val="left" w:pos="4800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6C3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96C3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67FEEA2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F290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78E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78E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C55D7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C55D7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34C7F520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BF8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E3A56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E3A56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74B3D9D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633B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0AE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0AE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111A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C111A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5B65D5C5"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1F1C">
    <w:pPr>
      <w:pStyle w:val="5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194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A9194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98825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64355"/>
    <w:rsid w:val="4017302A"/>
    <w:rsid w:val="57937820"/>
    <w:rsid w:val="7210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araAttribute126"/>
    <w:qFormat/>
    <w:uiPriority w:val="0"/>
    <w:pPr>
      <w:keepNext/>
      <w:keepLines/>
      <w:widowControl w:val="0"/>
      <w:wordWrap w:val="0"/>
      <w:spacing w:before="260" w:after="26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1">
    <w:name w:val="CharAttribute137"/>
    <w:qFormat/>
    <w:uiPriority w:val="0"/>
    <w:rPr>
      <w:rFonts w:ascii="Times New Roman" w:eastAsia="宋体"/>
      <w:b/>
      <w:sz w:val="32"/>
    </w:rPr>
  </w:style>
  <w:style w:type="paragraph" w:customStyle="1" w:styleId="12">
    <w:name w:val="ParaAttribute125"/>
    <w:qFormat/>
    <w:uiPriority w:val="0"/>
    <w:pPr>
      <w:widowControl w:val="0"/>
      <w:wordWrap w:val="0"/>
      <w:ind w:firstLine="42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3">
    <w:name w:val="ParaAttribute0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4">
    <w:name w:val="CharAttribute40"/>
    <w:qFormat/>
    <w:uiPriority w:val="0"/>
    <w:rPr>
      <w:rFonts w:ascii="宋体" w:eastAsia="宋体"/>
      <w:sz w:val="21"/>
    </w:rPr>
  </w:style>
  <w:style w:type="paragraph" w:customStyle="1" w:styleId="15">
    <w:name w:val="ParaAttribute133"/>
    <w:qFormat/>
    <w:uiPriority w:val="0"/>
    <w:pPr>
      <w:widowControl w:val="0"/>
      <w:wordWrap w:val="0"/>
      <w:ind w:firstLine="4515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6">
    <w:name w:val="ParaAttribute134"/>
    <w:qFormat/>
    <w:uiPriority w:val="0"/>
    <w:pPr>
      <w:widowControl w:val="0"/>
      <w:wordWrap w:val="0"/>
      <w:ind w:left="99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7">
    <w:name w:val="CharAttribute28"/>
    <w:qFormat/>
    <w:uiPriority w:val="0"/>
    <w:rPr>
      <w:rFonts w:ascii="宋体" w:eastAsia="宋体"/>
      <w:sz w:val="28"/>
    </w:rPr>
  </w:style>
  <w:style w:type="paragraph" w:customStyle="1" w:styleId="18">
    <w:name w:val="ParaAttribute135"/>
    <w:qFormat/>
    <w:uiPriority w:val="0"/>
    <w:pPr>
      <w:widowControl w:val="0"/>
      <w:wordWrap w:val="0"/>
      <w:ind w:firstLine="63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9">
    <w:name w:val="CharAttribute64"/>
    <w:qFormat/>
    <w:uiPriority w:val="0"/>
    <w:rPr>
      <w:rFonts w:ascii="宋体" w:eastAsia="宋体"/>
      <w:sz w:val="24"/>
    </w:rPr>
  </w:style>
  <w:style w:type="paragraph" w:customStyle="1" w:styleId="20">
    <w:name w:val="ParaAttribute57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1">
    <w:name w:val="CharAttribute79"/>
    <w:qFormat/>
    <w:uiPriority w:val="0"/>
    <w:rPr>
      <w:rFonts w:ascii="宋体" w:eastAsia="宋体"/>
      <w:b/>
      <w:sz w:val="24"/>
      <w:u w:val="single"/>
    </w:rPr>
  </w:style>
  <w:style w:type="character" w:customStyle="1" w:styleId="22">
    <w:name w:val="CharAttribute106"/>
    <w:qFormat/>
    <w:uiPriority w:val="0"/>
    <w:rPr>
      <w:rFonts w:ascii="宋体" w:eastAsia="宋体"/>
      <w:spacing w:val="10"/>
      <w:sz w:val="24"/>
    </w:rPr>
  </w:style>
  <w:style w:type="character" w:customStyle="1" w:styleId="23">
    <w:name w:val="CharAttribute140"/>
    <w:qFormat/>
    <w:uiPriority w:val="0"/>
    <w:rPr>
      <w:rFonts w:ascii="宋体" w:eastAsia="宋体"/>
      <w:spacing w:val="320"/>
      <w:sz w:val="24"/>
    </w:rPr>
  </w:style>
  <w:style w:type="paragraph" w:customStyle="1" w:styleId="24">
    <w:name w:val="ParaAttribute136"/>
    <w:qFormat/>
    <w:uiPriority w:val="0"/>
    <w:pPr>
      <w:widowControl w:val="0"/>
      <w:wordWrap w:val="0"/>
      <w:ind w:right="240"/>
      <w:jc w:val="right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1568</Words>
  <Characters>1585</Characters>
  <Lines>0</Lines>
  <Paragraphs>0</Paragraphs>
  <TotalTime>2</TotalTime>
  <ScaleCrop>false</ScaleCrop>
  <LinksUpToDate>false</LinksUpToDate>
  <CharactersWithSpaces>1733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2026-03-09T01:14:00Z</dcterms:created>
  <dc:creator>xupeng</dc:creator>
  <cp:lastModifiedBy>金之秋海之月</cp:lastModifiedBy>
  <dcterms:modified xsi:type="dcterms:W3CDTF">2026-03-18T09:03:08Z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05E4F597EB9A41908919AD23FCF531A9_13</vt:lpwstr>
  </property>
</Properties>
</file>