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33A73">
      <w:pPr>
        <w:spacing w:before="480" w:beforeLines="200" w:line="600" w:lineRule="exact"/>
        <w:jc w:val="center"/>
        <w:rPr>
          <w:rFonts w:hint="eastAsia" w:ascii="宋体" w:hAnsi="宋体" w:eastAsia="宋体" w:cs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太康县人民</w:t>
      </w:r>
      <w:r>
        <w:rPr>
          <w:rFonts w:hint="eastAsia" w:ascii="宋体" w:hAnsi="宋体" w:eastAsia="宋体" w:cs="宋体"/>
          <w:b/>
          <w:sz w:val="44"/>
          <w:szCs w:val="44"/>
        </w:rPr>
        <w:t>医院</w:t>
      </w:r>
    </w:p>
    <w:p w14:paraId="6E9DE7D7">
      <w:pPr>
        <w:spacing w:before="480" w:beforeLines="200" w:line="600" w:lineRule="exact"/>
        <w:jc w:val="center"/>
        <w:rPr>
          <w:rFonts w:hint="eastAsia" w:ascii="黑体" w:hAnsi="黑体" w:eastAsia="宋体" w:cs="黑体"/>
          <w:b/>
          <w:w w:val="9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w w:val="90"/>
          <w:sz w:val="44"/>
          <w:szCs w:val="44"/>
          <w:lang w:eastAsia="zh-CN"/>
        </w:rPr>
        <w:t>医疗耗材配送企业</w:t>
      </w:r>
      <w:r>
        <w:rPr>
          <w:rFonts w:hint="eastAsia" w:ascii="宋体" w:hAnsi="宋体" w:eastAsia="宋体" w:cs="宋体"/>
          <w:b/>
          <w:w w:val="90"/>
          <w:sz w:val="44"/>
          <w:szCs w:val="44"/>
          <w:lang w:val="en-US" w:eastAsia="zh-CN"/>
        </w:rPr>
        <w:t>遴选</w:t>
      </w:r>
      <w:r>
        <w:rPr>
          <w:rFonts w:hint="eastAsia" w:ascii="宋体" w:hAnsi="宋体" w:eastAsia="宋体" w:cs="宋体"/>
          <w:b/>
          <w:w w:val="90"/>
          <w:sz w:val="44"/>
          <w:szCs w:val="44"/>
          <w:lang w:eastAsia="zh-CN"/>
        </w:rPr>
        <w:t>项目</w:t>
      </w:r>
    </w:p>
    <w:p w14:paraId="53F03D49">
      <w:pPr>
        <w:jc w:val="center"/>
        <w:rPr>
          <w:rFonts w:hint="eastAsia" w:ascii="宋体" w:hAnsi="宋体" w:eastAsia="宋体" w:cs="宋体"/>
          <w:b/>
          <w:bCs/>
          <w:sz w:val="44"/>
        </w:rPr>
      </w:pPr>
    </w:p>
    <w:p w14:paraId="63A24616">
      <w:pPr>
        <w:jc w:val="center"/>
        <w:rPr>
          <w:rFonts w:hint="eastAsia" w:ascii="宋体" w:hAnsi="宋体" w:eastAsia="宋体" w:cs="宋体"/>
          <w:b/>
          <w:bCs/>
          <w:sz w:val="44"/>
        </w:rPr>
      </w:pPr>
    </w:p>
    <w:p w14:paraId="63CF2EC2">
      <w:pPr>
        <w:jc w:val="center"/>
        <w:rPr>
          <w:rFonts w:hint="eastAsia" w:ascii="宋体" w:hAnsi="宋体" w:eastAsia="宋体" w:cs="宋体"/>
          <w:b/>
          <w:bCs/>
          <w:sz w:val="44"/>
        </w:rPr>
      </w:pPr>
    </w:p>
    <w:p w14:paraId="25BFBF0A">
      <w:pPr>
        <w:jc w:val="center"/>
        <w:rPr>
          <w:rFonts w:hint="eastAsia" w:ascii="宋体" w:hAnsi="宋体" w:eastAsia="宋体" w:cs="宋体"/>
          <w:b/>
          <w:bCs/>
          <w:sz w:val="44"/>
        </w:rPr>
      </w:pPr>
    </w:p>
    <w:p w14:paraId="252AA382">
      <w:pPr>
        <w:jc w:val="center"/>
        <w:rPr>
          <w:rFonts w:hint="eastAsia" w:ascii="黑体" w:hAnsi="黑体" w:eastAsia="黑体" w:cs="黑体"/>
          <w:b/>
          <w:bCs/>
          <w:sz w:val="84"/>
          <w:szCs w:val="84"/>
        </w:rPr>
      </w:pPr>
      <w:r>
        <w:rPr>
          <w:rFonts w:hint="eastAsia" w:ascii="黑体" w:hAnsi="黑体" w:eastAsia="黑体" w:cs="黑体"/>
          <w:b/>
          <w:bCs/>
          <w:sz w:val="84"/>
          <w:szCs w:val="84"/>
          <w:lang w:val="en-US" w:eastAsia="zh-CN"/>
        </w:rPr>
        <w:t>项目</w:t>
      </w:r>
      <w:r>
        <w:rPr>
          <w:rFonts w:hint="eastAsia" w:ascii="黑体" w:hAnsi="黑体" w:eastAsia="黑体" w:cs="黑体"/>
          <w:b/>
          <w:bCs/>
          <w:sz w:val="84"/>
          <w:szCs w:val="84"/>
        </w:rPr>
        <w:t>文件</w:t>
      </w:r>
    </w:p>
    <w:p w14:paraId="58F1546D">
      <w:pPr>
        <w:jc w:val="center"/>
        <w:rPr>
          <w:rFonts w:hint="eastAsia" w:ascii="黑体" w:hAnsi="黑体" w:eastAsia="黑体" w:cs="黑体"/>
          <w:b/>
          <w:bCs/>
          <w:sz w:val="28"/>
          <w:szCs w:val="18"/>
        </w:rPr>
      </w:pPr>
    </w:p>
    <w:p w14:paraId="5BD6F088">
      <w:pPr>
        <w:pStyle w:val="2"/>
        <w:rPr>
          <w:rFonts w:hint="eastAsia" w:ascii="黑体" w:hAnsi="黑体" w:eastAsia="黑体" w:cs="黑体"/>
          <w:b/>
          <w:bCs/>
          <w:sz w:val="28"/>
          <w:szCs w:val="18"/>
        </w:rPr>
      </w:pPr>
    </w:p>
    <w:p w14:paraId="4AF6BFDA">
      <w:pPr>
        <w:pStyle w:val="3"/>
        <w:rPr>
          <w:rFonts w:hint="eastAsia" w:ascii="黑体" w:hAnsi="黑体" w:eastAsia="黑体" w:cs="黑体"/>
          <w:b/>
          <w:bCs/>
          <w:sz w:val="28"/>
          <w:szCs w:val="18"/>
        </w:rPr>
      </w:pPr>
    </w:p>
    <w:p w14:paraId="46362EFC">
      <w:pPr>
        <w:pStyle w:val="3"/>
        <w:rPr>
          <w:rFonts w:hint="eastAsia" w:ascii="黑体" w:hAnsi="黑体" w:eastAsia="黑体" w:cs="黑体"/>
          <w:b/>
          <w:bCs/>
          <w:sz w:val="28"/>
          <w:szCs w:val="18"/>
        </w:rPr>
      </w:pPr>
    </w:p>
    <w:p w14:paraId="44E82360">
      <w:pPr>
        <w:pStyle w:val="3"/>
        <w:rPr>
          <w:rFonts w:hint="eastAsia" w:ascii="黑体" w:hAnsi="黑体" w:eastAsia="黑体" w:cs="黑体"/>
          <w:b/>
          <w:bCs/>
          <w:sz w:val="28"/>
          <w:szCs w:val="18"/>
        </w:rPr>
      </w:pPr>
    </w:p>
    <w:p w14:paraId="293D52DF">
      <w:pPr>
        <w:pStyle w:val="3"/>
        <w:rPr>
          <w:rFonts w:hint="eastAsia" w:ascii="黑体" w:hAnsi="黑体" w:eastAsia="黑体" w:cs="黑体"/>
          <w:b/>
          <w:bCs/>
          <w:sz w:val="28"/>
          <w:szCs w:val="18"/>
        </w:rPr>
      </w:pPr>
    </w:p>
    <w:p w14:paraId="56CA510C">
      <w:pPr>
        <w:pStyle w:val="3"/>
        <w:rPr>
          <w:rFonts w:hint="eastAsia" w:ascii="黑体" w:hAnsi="黑体" w:eastAsia="黑体" w:cs="黑体"/>
          <w:b/>
          <w:bCs/>
          <w:sz w:val="28"/>
          <w:szCs w:val="18"/>
        </w:rPr>
      </w:pPr>
    </w:p>
    <w:p w14:paraId="72405021">
      <w:pPr>
        <w:pStyle w:val="3"/>
        <w:rPr>
          <w:rFonts w:hint="eastAsia" w:ascii="黑体" w:hAnsi="黑体" w:eastAsia="黑体" w:cs="黑体"/>
          <w:b/>
          <w:bCs/>
          <w:sz w:val="28"/>
          <w:szCs w:val="18"/>
        </w:rPr>
      </w:pPr>
    </w:p>
    <w:p w14:paraId="0F66D188">
      <w:pPr>
        <w:jc w:val="center"/>
        <w:rPr>
          <w:rFonts w:hint="eastAsia" w:ascii="宋体" w:hAnsi="宋体" w:eastAsia="宋体" w:cs="宋体"/>
          <w:b/>
          <w:bCs/>
          <w:sz w:val="44"/>
        </w:rPr>
      </w:pPr>
    </w:p>
    <w:p w14:paraId="7B606D50">
      <w:pPr>
        <w:spacing w:line="240" w:lineRule="auto"/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 w14:paraId="73D7D088">
      <w:pPr>
        <w:pStyle w:val="2"/>
        <w:rPr>
          <w:rFonts w:hint="eastAsia"/>
          <w:lang w:val="en-US" w:eastAsia="zh-CN"/>
        </w:rPr>
      </w:pPr>
    </w:p>
    <w:p w14:paraId="6AF2E690">
      <w:pPr>
        <w:spacing w:line="240" w:lineRule="auto"/>
        <w:ind w:firstLine="904" w:firstLineChars="300"/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 w14:paraId="6F85BB7C">
      <w:pPr>
        <w:spacing w:line="240" w:lineRule="auto"/>
        <w:ind w:firstLine="904" w:firstLineChars="300"/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项目名称：</w:t>
      </w:r>
    </w:p>
    <w:p w14:paraId="3918EC8F">
      <w:pPr>
        <w:pStyle w:val="4"/>
        <w:spacing w:line="240" w:lineRule="auto"/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     生产厂家：</w:t>
      </w:r>
    </w:p>
    <w:p w14:paraId="5CC96E64">
      <w:pPr>
        <w:pStyle w:val="4"/>
        <w:spacing w:line="240" w:lineRule="auto"/>
        <w:ind w:firstLine="904" w:firstLineChars="300"/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供应单位：</w:t>
      </w:r>
    </w:p>
    <w:p w14:paraId="28A76FE5">
      <w:pPr>
        <w:spacing w:line="240" w:lineRule="auto"/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     供应单位联系人：</w:t>
      </w:r>
    </w:p>
    <w:p w14:paraId="10AB02F9">
      <w:pPr>
        <w:spacing w:line="240" w:lineRule="auto"/>
        <w:ind w:firstLine="904" w:firstLineChars="30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联系方式：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（固话+手机号）</w:t>
      </w:r>
    </w:p>
    <w:p w14:paraId="018BBE6F">
      <w:pPr>
        <w:pStyle w:val="2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229CBF26"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目    录</w:t>
      </w:r>
    </w:p>
    <w:p w14:paraId="2AB6ACAF">
      <w:pPr>
        <w:jc w:val="center"/>
        <w:rPr>
          <w:rFonts w:hint="eastAsia"/>
          <w:sz w:val="36"/>
          <w:szCs w:val="36"/>
        </w:rPr>
      </w:pPr>
    </w:p>
    <w:tbl>
      <w:tblPr>
        <w:tblStyle w:val="7"/>
        <w:tblW w:w="913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5109"/>
        <w:gridCol w:w="2189"/>
      </w:tblGrid>
      <w:tr w14:paraId="5E1AA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8EC67">
            <w:pPr>
              <w:widowControl/>
              <w:jc w:val="center"/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5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17175">
            <w:pPr>
              <w:widowControl/>
              <w:jc w:val="center"/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内容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64A57">
            <w:pPr>
              <w:widowControl/>
              <w:jc w:val="center"/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页码</w:t>
            </w:r>
          </w:p>
        </w:tc>
      </w:tr>
      <w:tr w14:paraId="28981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C49E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FC99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医用耗材配送企业遴选申请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8941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4619E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110FC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AAB6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遴选报价表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520E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2-</w:t>
            </w:r>
          </w:p>
        </w:tc>
      </w:tr>
      <w:tr w14:paraId="5168B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08C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76C37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供应商业务员授权书（企业法人证书）（营业执照、经营许可证等）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8F32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40D4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D70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91A4A">
            <w:pP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产品授权书（生产厂商出具的唯一授权书）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A608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123F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A45C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5BA02">
            <w:pP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产品证件（所有产品注册证）（含一类备案证和二类、三类医疗器械注册证）按报价顺序准备，不属于医疗器械管理的提供国家界定下发的文件，发文号作为证件编号。（按报价表顺序准备）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540A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C699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1AA6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2342D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产品说明书（按报价表顺序填写）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3553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F2F5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8545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48838">
            <w:pP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产品用户一览表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7D0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CA35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6096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DB1A0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供应商认为有必要提供的其他资料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产品性能特点及优势等，按产品实际情况填写。（按报价表准备）</w:t>
            </w:r>
          </w:p>
          <w:p w14:paraId="2DC46AA1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689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F561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F39F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3FE2C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产品彩页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37AA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9783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51DB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487BC">
            <w:pPr>
              <w:widowControl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市场占有率：企业业绩证明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6DE6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21A3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C571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5BF22">
            <w:pPr>
              <w:widowControl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仓储物流流程  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54C3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3BA8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1F1E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1AD3B">
            <w:pPr>
              <w:widowControl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质量控制方案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0577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5632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B83A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3AB15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质量管控能力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E309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4633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520B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08EDD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服务方案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3AEA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3069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B58E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B263E">
            <w:pPr>
              <w:widowControl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配送公司子系统（截图）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9A99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85DB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240E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4BC4D"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附件2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42FC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单独打印</w:t>
            </w:r>
          </w:p>
        </w:tc>
      </w:tr>
      <w:tr w14:paraId="396D7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A3C8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5E92A"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附件3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FE7F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单独打印</w:t>
            </w:r>
          </w:p>
        </w:tc>
      </w:tr>
      <w:tr w14:paraId="2BDBA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BA60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BBC85"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附件4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9D54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单独打印</w:t>
            </w:r>
          </w:p>
        </w:tc>
      </w:tr>
    </w:tbl>
    <w:p w14:paraId="2E6E4059">
      <w:pPr>
        <w:pStyle w:val="3"/>
        <w:rPr>
          <w:rFonts w:hint="eastAsia"/>
        </w:rPr>
      </w:pPr>
    </w:p>
    <w:p w14:paraId="48EBA2D8"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251BF0BB">
      <w:pPr>
        <w:jc w:val="center"/>
        <w:rPr>
          <w:rFonts w:hint="eastAsia" w:ascii="宋体" w:hAnsi="宋体" w:eastAsia="宋体" w:cs="宋体"/>
          <w:kern w:val="0"/>
          <w:sz w:val="24"/>
          <w:szCs w:val="24"/>
        </w:rPr>
        <w:sectPr>
          <w:footerReference r:id="rId3" w:type="default"/>
          <w:pgSz w:w="11907" w:h="16840"/>
          <w:pgMar w:top="1474" w:right="1247" w:bottom="1474" w:left="1247" w:header="850" w:footer="992" w:gutter="0"/>
          <w:pgNumType w:fmt="decimal" w:start="1"/>
          <w:cols w:space="720" w:num="1"/>
          <w:docGrid w:linePitch="303" w:charSpace="0"/>
        </w:sectPr>
      </w:pPr>
    </w:p>
    <w:p w14:paraId="071A59B7">
      <w:pPr>
        <w:widowControl/>
        <w:autoSpaceDE/>
        <w:autoSpaceDN/>
        <w:adjustRightInd/>
        <w:jc w:val="center"/>
        <w:rPr>
          <w:rFonts w:hint="default"/>
          <w:kern w:val="2"/>
          <w:sz w:val="21"/>
          <w:szCs w:val="2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bidi="ar"/>
        </w:rPr>
        <w:t>医用耗材配送企业遴选申请</w:t>
      </w:r>
    </w:p>
    <w:p w14:paraId="2F6D88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"/>
        </w:rPr>
        <w:t>太康县</w:t>
      </w:r>
      <w:r>
        <w:rPr>
          <w:rFonts w:ascii="仿宋" w:hAnsi="仿宋" w:eastAsia="仿宋" w:cs="仿宋"/>
          <w:color w:val="000000"/>
          <w:sz w:val="28"/>
          <w:szCs w:val="28"/>
          <w:lang w:bidi="ar"/>
        </w:rPr>
        <w:t xml:space="preserve">人民医院： </w:t>
      </w:r>
    </w:p>
    <w:p w14:paraId="013E1D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  <w:lang w:bidi="ar"/>
        </w:rPr>
        <w:t xml:space="preserve">我司作为中国境内合法合规的医用耗材、试剂配送企业，经营资质、硬件设施、人员配置等条件均符合贵院医用耗材、试剂配送企业遴选要求，特此申请参与此次医用耗材配送企业遴选。现我司委托作为授权代理人，负责本项目后续工作。我司承诺，提供递交的资料均合法有效。 </w:t>
      </w:r>
    </w:p>
    <w:p w14:paraId="7C0C3F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  <w:color w:val="000000"/>
          <w:sz w:val="28"/>
          <w:szCs w:val="28"/>
          <w:lang w:bidi="ar"/>
        </w:rPr>
      </w:pPr>
    </w:p>
    <w:p w14:paraId="631AB4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  <w:color w:val="000000"/>
          <w:sz w:val="28"/>
          <w:szCs w:val="28"/>
          <w:lang w:bidi="ar"/>
        </w:rPr>
      </w:pPr>
      <w:r>
        <w:rPr>
          <w:rFonts w:ascii="仿宋" w:hAnsi="仿宋" w:eastAsia="仿宋" w:cs="仿宋"/>
          <w:color w:val="000000"/>
          <w:sz w:val="28"/>
          <w:szCs w:val="28"/>
          <w:lang w:bidi="ar"/>
        </w:rPr>
        <w:t xml:space="preserve">法人（签字或盖章）： </w:t>
      </w:r>
    </w:p>
    <w:p w14:paraId="45259F19">
      <w:pPr>
        <w:pStyle w:val="2"/>
        <w:spacing w:line="240" w:lineRule="auto"/>
        <w:rPr>
          <w:sz w:val="20"/>
          <w:szCs w:val="18"/>
        </w:rPr>
      </w:pPr>
    </w:p>
    <w:p w14:paraId="49FF89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  <w:color w:val="000000"/>
          <w:sz w:val="28"/>
          <w:szCs w:val="28"/>
          <w:lang w:bidi="ar"/>
        </w:rPr>
      </w:pPr>
      <w:r>
        <w:rPr>
          <w:rFonts w:ascii="仿宋" w:hAnsi="仿宋" w:eastAsia="仿宋" w:cs="仿宋"/>
          <w:color w:val="000000"/>
          <w:sz w:val="28"/>
          <w:szCs w:val="28"/>
          <w:lang w:bidi="ar"/>
        </w:rPr>
        <w:t>授权代理人（签字或盖章）：</w:t>
      </w:r>
    </w:p>
    <w:p w14:paraId="00D787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0"/>
          <w:szCs w:val="18"/>
        </w:rPr>
      </w:pPr>
      <w:r>
        <w:rPr>
          <w:rFonts w:ascii="仿宋" w:hAnsi="仿宋" w:eastAsia="仿宋" w:cs="仿宋"/>
          <w:color w:val="000000"/>
          <w:sz w:val="28"/>
          <w:szCs w:val="28"/>
          <w:lang w:bidi="ar"/>
        </w:rPr>
        <w:t xml:space="preserve"> </w:t>
      </w:r>
    </w:p>
    <w:p w14:paraId="04E3AB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  <w:color w:val="000000"/>
          <w:sz w:val="28"/>
          <w:szCs w:val="28"/>
          <w:lang w:bidi="ar"/>
        </w:rPr>
      </w:pPr>
      <w:r>
        <w:rPr>
          <w:rFonts w:ascii="仿宋" w:hAnsi="仿宋" w:eastAsia="仿宋" w:cs="仿宋"/>
          <w:color w:val="000000"/>
          <w:sz w:val="28"/>
          <w:szCs w:val="28"/>
          <w:lang w:bidi="ar"/>
        </w:rPr>
        <w:t xml:space="preserve">授权代理人联系电话： </w:t>
      </w:r>
    </w:p>
    <w:p w14:paraId="2778B5A6">
      <w:pPr>
        <w:pStyle w:val="2"/>
        <w:spacing w:line="240" w:lineRule="auto"/>
        <w:rPr>
          <w:sz w:val="20"/>
          <w:szCs w:val="18"/>
        </w:rPr>
      </w:pPr>
    </w:p>
    <w:p w14:paraId="4268C1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  <w:lang w:bidi="ar"/>
        </w:rPr>
        <w:t xml:space="preserve">企业公章 </w:t>
      </w:r>
    </w:p>
    <w:p w14:paraId="48BA513C">
      <w:pPr>
        <w:widowControl/>
        <w:autoSpaceDE/>
        <w:autoSpaceDN/>
        <w:adjustRightInd/>
        <w:spacing w:line="240" w:lineRule="auto"/>
        <w:ind w:firstLine="4480" w:firstLineChars="1600"/>
        <w:rPr>
          <w:rFonts w:ascii="仿宋" w:hAnsi="仿宋" w:eastAsia="仿宋" w:cs="仿宋"/>
          <w:color w:val="000000"/>
          <w:sz w:val="28"/>
          <w:szCs w:val="28"/>
          <w:lang w:bidi="ar"/>
        </w:rPr>
      </w:pPr>
    </w:p>
    <w:p w14:paraId="7D3751DB">
      <w:pPr>
        <w:widowControl/>
        <w:autoSpaceDE/>
        <w:autoSpaceDN/>
        <w:adjustRightInd/>
        <w:spacing w:line="240" w:lineRule="auto"/>
        <w:ind w:firstLine="5880" w:firstLineChars="210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"/>
        </w:rPr>
        <w:t xml:space="preserve"> </w:t>
      </w:r>
      <w:r>
        <w:rPr>
          <w:rFonts w:ascii="仿宋" w:hAnsi="仿宋" w:eastAsia="仿宋" w:cs="仿宋"/>
          <w:color w:val="000000"/>
          <w:sz w:val="28"/>
          <w:szCs w:val="28"/>
          <w:lang w:bidi="ar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"/>
        </w:rPr>
        <w:t xml:space="preserve">    </w:t>
      </w:r>
      <w:r>
        <w:rPr>
          <w:rFonts w:ascii="仿宋" w:hAnsi="仿宋" w:eastAsia="仿宋" w:cs="仿宋"/>
          <w:color w:val="000000"/>
          <w:sz w:val="28"/>
          <w:szCs w:val="28"/>
          <w:lang w:bidi="ar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"/>
        </w:rPr>
        <w:t xml:space="preserve">    </w:t>
      </w:r>
      <w:r>
        <w:rPr>
          <w:rFonts w:ascii="仿宋" w:hAnsi="仿宋" w:eastAsia="仿宋" w:cs="仿宋"/>
          <w:color w:val="000000"/>
          <w:sz w:val="28"/>
          <w:szCs w:val="28"/>
          <w:lang w:bidi="ar"/>
        </w:rPr>
        <w:t xml:space="preserve">日 </w:t>
      </w:r>
    </w:p>
    <w:p w14:paraId="043E38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 w:bidi="ar"/>
        </w:rPr>
      </w:pPr>
      <w:r>
        <w:rPr>
          <w:rFonts w:ascii="仿宋" w:hAnsi="仿宋" w:eastAsia="仿宋" w:cs="仿宋"/>
          <w:color w:val="000000"/>
          <w:sz w:val="28"/>
          <w:szCs w:val="28"/>
          <w:lang w:bidi="ar"/>
        </w:rPr>
        <w:t>备注：法人身份证正反面复印件（加盖公司公章）、授权代理人身份证正反面复印件（加盖公章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 w:bidi="ar"/>
        </w:rPr>
        <w:t>）</w:t>
      </w:r>
    </w:p>
    <w:p w14:paraId="2E5B3EB9">
      <w:pPr>
        <w:pStyle w:val="2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</w:p>
    <w:tbl>
      <w:tblPr>
        <w:tblStyle w:val="8"/>
        <w:tblW w:w="97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9"/>
        <w:gridCol w:w="4890"/>
      </w:tblGrid>
      <w:tr w14:paraId="66070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2" w:hRule="atLeast"/>
        </w:trPr>
        <w:tc>
          <w:tcPr>
            <w:tcW w:w="4889" w:type="dxa"/>
          </w:tcPr>
          <w:p w14:paraId="34053BD6">
            <w:pPr>
              <w:pStyle w:val="3"/>
              <w:rPr>
                <w:rFonts w:hint="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3081655" cy="1940560"/>
                  <wp:effectExtent l="0" t="0" r="4445" b="2540"/>
                  <wp:docPr id="4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1655" cy="1940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0" w:type="dxa"/>
            <w:vAlign w:val="top"/>
          </w:tcPr>
          <w:p w14:paraId="2D00CA0E">
            <w:pPr>
              <w:pStyle w:val="3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3075940" cy="1943735"/>
                  <wp:effectExtent l="0" t="0" r="10160" b="18415"/>
                  <wp:docPr id="10" name="图片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5940" cy="1943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B01A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2" w:hRule="atLeast"/>
        </w:trPr>
        <w:tc>
          <w:tcPr>
            <w:tcW w:w="4889" w:type="dxa"/>
          </w:tcPr>
          <w:p w14:paraId="7E656BF2">
            <w:pPr>
              <w:pStyle w:val="3"/>
              <w:rPr>
                <w:rFonts w:hint="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3086735" cy="1943735"/>
                  <wp:effectExtent l="0" t="0" r="18415" b="18415"/>
                  <wp:docPr id="5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6735" cy="1943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0" w:type="dxa"/>
          </w:tcPr>
          <w:p w14:paraId="51EB7199">
            <w:pPr>
              <w:pStyle w:val="3"/>
              <w:rPr>
                <w:rFonts w:hint="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3075940" cy="1943735"/>
                  <wp:effectExtent l="0" t="0" r="10160" b="18415"/>
                  <wp:docPr id="11" name="图片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5940" cy="1943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F88C64">
      <w:pPr>
        <w:pStyle w:val="3"/>
        <w:rPr>
          <w:rFonts w:hint="eastAsia"/>
          <w:lang w:eastAsia="zh-CN"/>
        </w:rPr>
        <w:sectPr>
          <w:footerReference r:id="rId4" w:type="default"/>
          <w:pgSz w:w="11907" w:h="16840"/>
          <w:pgMar w:top="1474" w:right="1247" w:bottom="1474" w:left="1247" w:header="850" w:footer="992" w:gutter="0"/>
          <w:pgNumType w:fmt="decimal" w:start="1"/>
          <w:cols w:space="720" w:num="1"/>
          <w:docGrid w:linePitch="303" w:charSpace="0"/>
        </w:sectPr>
      </w:pPr>
    </w:p>
    <w:p w14:paraId="09600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Calibri" w:hAnsi="Calibri" w:eastAsia="宋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  <w:t>太康县人民医院医用耗材公开遴选报价表</w:t>
      </w:r>
    </w:p>
    <w:tbl>
      <w:tblPr>
        <w:tblStyle w:val="7"/>
        <w:tblpPr w:leftFromText="180" w:rightFromText="180" w:vertAnchor="text" w:horzAnchor="page" w:tblpX="588" w:tblpY="305"/>
        <w:tblOverlap w:val="never"/>
        <w:tblW w:w="155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387"/>
        <w:gridCol w:w="1075"/>
        <w:gridCol w:w="1238"/>
        <w:gridCol w:w="1000"/>
        <w:gridCol w:w="811"/>
        <w:gridCol w:w="810"/>
        <w:gridCol w:w="1077"/>
        <w:gridCol w:w="1037"/>
        <w:gridCol w:w="1445"/>
        <w:gridCol w:w="968"/>
        <w:gridCol w:w="778"/>
        <w:gridCol w:w="859"/>
        <w:gridCol w:w="1663"/>
        <w:gridCol w:w="805"/>
      </w:tblGrid>
      <w:tr w14:paraId="18346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DC534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5B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医用耗材代码（27位）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86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遴选名称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77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DF22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产品代码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E8CF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85BD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61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6E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注册证适应范围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E9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Microsoft Sans Serif" w:hAnsi="Microsoft Sans Serif" w:eastAsia="Microsoft Sans Serif" w:cs="Microsoft Sans Serif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Sans Serif" w:hAnsi="Microsoft Sans Serif" w:eastAsia="Microsoft Sans Serif" w:cs="Microsoft Sans Serif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70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报价单位（示例：个）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71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报价(元）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C1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河南省平台挂网价（元）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66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参选企业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E9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3290F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A125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C422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27D0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58BD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E565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570A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B5E6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A443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EFC4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22EB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12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ED85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0BD8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6A46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0E48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03B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7391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3BCE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CA11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3F6F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974C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735B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8C7E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3069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A3AA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9B0B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670B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AFF0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49B4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13CC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E68C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F6F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1CB4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42D9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8C4E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923C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A6C1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31DB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2A8E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6B65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2B8A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5477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CC0B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83A2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4FAC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B037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EF4C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E96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81F3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AD11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6E2A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DC9D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1290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4EAF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5D34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D387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9E88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413B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FAD1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4755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67DC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A311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FC43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2BB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6E64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2791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D05B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76CB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4F83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3C63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EFAC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266C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CBF2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B5B5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DB48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49C3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FC03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63B9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F2C3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5BCA33C">
      <w:pPr>
        <w:rPr>
          <w:rFonts w:hint="eastAsia" w:ascii="Calibri" w:hAnsi="Calibri" w:eastAsia="宋体" w:cs="Times New Roman"/>
          <w:szCs w:val="24"/>
        </w:rPr>
      </w:pPr>
    </w:p>
    <w:p w14:paraId="615F247E">
      <w:pPr>
        <w:bidi w:val="0"/>
        <w:jc w:val="left"/>
        <w:rPr>
          <w:rFonts w:hint="eastAsia" w:ascii="Calibri" w:hAnsi="Calibri" w:eastAsia="宋体" w:cs="Times New Roman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Cs w:val="24"/>
          <w:lang w:val="en-US" w:eastAsia="zh-CN"/>
        </w:rPr>
        <w:t>说明：</w:t>
      </w:r>
      <w:r>
        <w:rPr>
          <w:rFonts w:hint="eastAsia" w:ascii="Calibri" w:hAnsi="Calibri" w:eastAsia="宋体" w:cs="Times New Roman"/>
          <w:szCs w:val="24"/>
          <w:lang w:val="en-US" w:eastAsia="zh-CN"/>
        </w:rPr>
        <w:t>1.“遴选序号”按参选项目序号编制；2.“遴选名称”按所参选项目名称编制；3.所填产品信息应与河南省医药采购服务平台目录中相符。4.报价应是参选品种最小包装的价格，报价不得高于截止报名日省平台挂网价。5.错报及漏报造成的后果由参选人自行负责。</w:t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</w:p>
    <w:p w14:paraId="1D3E1D83">
      <w:pPr>
        <w:bidi w:val="0"/>
        <w:jc w:val="left"/>
        <w:rPr>
          <w:rFonts w:hint="eastAsia" w:ascii="Calibri" w:hAnsi="Calibri" w:eastAsia="宋体" w:cs="Times New Roman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szCs w:val="24"/>
          <w:lang w:val="en-US" w:eastAsia="zh-CN"/>
        </w:rPr>
        <w:t>联系人：　　　             电话：　　　　　　     　邮箱：</w:t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</w:p>
    <w:p w14:paraId="4EF6A30F">
      <w:pPr>
        <w:pStyle w:val="2"/>
        <w:rPr>
          <w:rFonts w:hint="eastAsia" w:ascii="Calibri" w:hAnsi="Calibri" w:eastAsia="宋体" w:cs="Times New Roman"/>
          <w:szCs w:val="24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Calibri" w:hAnsi="Calibri" w:eastAsia="宋体" w:cs="Times New Roman"/>
          <w:szCs w:val="24"/>
          <w:lang w:val="en-US" w:eastAsia="zh-CN"/>
        </w:rPr>
        <w:t>参选人（盖章）：                               法定代表人签字：</w:t>
      </w:r>
    </w:p>
    <w:p w14:paraId="6826F337">
      <w:pPr>
        <w:pStyle w:val="3"/>
        <w:rPr>
          <w:rFonts w:hint="eastAsia"/>
          <w:lang w:val="en-US" w:eastAsia="zh-CN"/>
        </w:rPr>
        <w:sectPr>
          <w:type w:val="continuous"/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 w14:paraId="4B7F343B">
      <w:pPr>
        <w:pStyle w:val="3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>供应商业务员授权书</w:t>
      </w:r>
    </w:p>
    <w:p w14:paraId="176A111D">
      <w:pPr>
        <w:pStyle w:val="3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 w14:paraId="20B4E8D3">
      <w:pPr>
        <w:pStyle w:val="3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 w14:paraId="25E33757">
      <w:pPr>
        <w:pStyle w:val="3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 w14:paraId="7CFC2933">
      <w:pPr>
        <w:pStyle w:val="3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 w14:paraId="1137DAD8">
      <w:pPr>
        <w:pStyle w:val="3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 w14:paraId="723F8C96">
      <w:pPr>
        <w:pStyle w:val="3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 w14:paraId="30106455">
      <w:pPr>
        <w:pStyle w:val="3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 w14:paraId="3F9D3D74">
      <w:pPr>
        <w:pStyle w:val="3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 w14:paraId="68E69E4A">
      <w:pPr>
        <w:pStyle w:val="3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 w14:paraId="60313AF6">
      <w:pPr>
        <w:pStyle w:val="3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 w14:paraId="783BCBE8">
      <w:pPr>
        <w:pStyle w:val="3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 w14:paraId="5CE984F8">
      <w:pPr>
        <w:pStyle w:val="3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 w14:paraId="358F5019">
      <w:pPr>
        <w:pStyle w:val="3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 w14:paraId="667AC541">
      <w:pPr>
        <w:pStyle w:val="3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 w14:paraId="62D1981F">
      <w:pPr>
        <w:pStyle w:val="3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 w14:paraId="63C467F8">
      <w:pPr>
        <w:pStyle w:val="3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 w14:paraId="190C9114">
      <w:pPr>
        <w:pStyle w:val="3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 w14:paraId="7C830870">
      <w:pPr>
        <w:pStyle w:val="3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 w14:paraId="432D7153">
      <w:pPr>
        <w:pStyle w:val="3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 w14:paraId="5F208D5A">
      <w:pPr>
        <w:pStyle w:val="3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 w14:paraId="08C6A916">
      <w:pPr>
        <w:pStyle w:val="3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 w14:paraId="68F35A19">
      <w:pPr>
        <w:pStyle w:val="3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 w14:paraId="046BBB76">
      <w:pPr>
        <w:pStyle w:val="3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 w14:paraId="537A7C2F">
      <w:pPr>
        <w:pStyle w:val="3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 w14:paraId="63F95C35">
      <w:pPr>
        <w:pStyle w:val="3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 w14:paraId="7C8F94D6">
      <w:pPr>
        <w:pStyle w:val="3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 w14:paraId="5CF28D81">
      <w:pPr>
        <w:pStyle w:val="3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 w14:paraId="15D48D41">
      <w:pPr>
        <w:pStyle w:val="3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 w14:paraId="6495B541">
      <w:pPr>
        <w:pStyle w:val="3"/>
        <w:ind w:left="0" w:leftChars="0" w:firstLine="0" w:firstLineChars="0"/>
      </w:pPr>
    </w:p>
    <w:p w14:paraId="0322674A">
      <w:pPr>
        <w:pStyle w:val="3"/>
      </w:pPr>
    </w:p>
    <w:p w14:paraId="29CD9BFA">
      <w:pPr>
        <w:pStyle w:val="3"/>
      </w:pPr>
    </w:p>
    <w:p w14:paraId="05B2EE76">
      <w:pPr>
        <w:pStyle w:val="3"/>
      </w:pPr>
    </w:p>
    <w:p w14:paraId="3600D353">
      <w:pPr>
        <w:pStyle w:val="3"/>
      </w:pPr>
    </w:p>
    <w:p w14:paraId="3FAA7FD6">
      <w:pPr>
        <w:pStyle w:val="3"/>
      </w:pPr>
    </w:p>
    <w:p w14:paraId="0981E938">
      <w:pPr>
        <w:pStyle w:val="3"/>
      </w:pPr>
    </w:p>
    <w:p w14:paraId="544E89AD">
      <w:pPr>
        <w:pStyle w:val="3"/>
      </w:pPr>
    </w:p>
    <w:p w14:paraId="15A409A7">
      <w:pPr>
        <w:pStyle w:val="3"/>
      </w:pPr>
    </w:p>
    <w:p w14:paraId="5E521CED">
      <w:pPr>
        <w:pStyle w:val="3"/>
      </w:pPr>
    </w:p>
    <w:p w14:paraId="0BE7E651">
      <w:pPr>
        <w:pStyle w:val="3"/>
      </w:pPr>
    </w:p>
    <w:p w14:paraId="3489191C">
      <w:pPr>
        <w:pStyle w:val="3"/>
      </w:pPr>
    </w:p>
    <w:p w14:paraId="34DDF2EE">
      <w:pPr>
        <w:pStyle w:val="3"/>
      </w:pPr>
    </w:p>
    <w:p w14:paraId="131FF1B8">
      <w:pPr>
        <w:pStyle w:val="3"/>
      </w:pPr>
    </w:p>
    <w:p w14:paraId="1380715F">
      <w:pPr>
        <w:pStyle w:val="3"/>
      </w:pPr>
    </w:p>
    <w:p w14:paraId="2B71E3E6">
      <w:pPr>
        <w:pStyle w:val="3"/>
      </w:pPr>
    </w:p>
    <w:p w14:paraId="422282C4">
      <w:pPr>
        <w:pStyle w:val="3"/>
      </w:pPr>
    </w:p>
    <w:p w14:paraId="361E85A5">
      <w:pPr>
        <w:pStyle w:val="3"/>
      </w:pPr>
    </w:p>
    <w:p w14:paraId="58A12428">
      <w:pPr>
        <w:pStyle w:val="3"/>
      </w:pPr>
    </w:p>
    <w:p w14:paraId="0C2F389E">
      <w:pPr>
        <w:pStyle w:val="3"/>
      </w:pPr>
    </w:p>
    <w:p w14:paraId="4EC608CF">
      <w:pPr>
        <w:pStyle w:val="3"/>
      </w:pPr>
    </w:p>
    <w:p w14:paraId="2AEF6058">
      <w:pPr>
        <w:pStyle w:val="3"/>
      </w:pPr>
    </w:p>
    <w:p w14:paraId="15A5EBF5">
      <w:pPr>
        <w:pStyle w:val="3"/>
      </w:pPr>
    </w:p>
    <w:p w14:paraId="531CE4DD">
      <w:pPr>
        <w:pStyle w:val="3"/>
      </w:pPr>
    </w:p>
    <w:p w14:paraId="1E0FEAA5">
      <w:pPr>
        <w:pStyle w:val="3"/>
      </w:pPr>
    </w:p>
    <w:p w14:paraId="215BFA79">
      <w:pPr>
        <w:pStyle w:val="3"/>
      </w:pPr>
    </w:p>
    <w:p w14:paraId="461812D0">
      <w:pPr>
        <w:pStyle w:val="3"/>
      </w:pPr>
    </w:p>
    <w:p w14:paraId="66A99FB5">
      <w:pPr>
        <w:pStyle w:val="3"/>
      </w:pPr>
    </w:p>
    <w:p w14:paraId="3F7415A4">
      <w:pPr>
        <w:pStyle w:val="3"/>
      </w:pPr>
    </w:p>
    <w:p w14:paraId="797A8C47">
      <w:pPr>
        <w:pStyle w:val="3"/>
      </w:pPr>
    </w:p>
    <w:p w14:paraId="056D2E7A">
      <w:pPr>
        <w:pStyle w:val="3"/>
      </w:pPr>
    </w:p>
    <w:p w14:paraId="71589DD6">
      <w:pPr>
        <w:pStyle w:val="3"/>
      </w:pPr>
    </w:p>
    <w:p w14:paraId="57319B67">
      <w:pPr>
        <w:pStyle w:val="3"/>
      </w:pPr>
    </w:p>
    <w:p w14:paraId="3FA07299">
      <w:pPr>
        <w:pStyle w:val="3"/>
      </w:pPr>
    </w:p>
    <w:p w14:paraId="115502E6">
      <w:pPr>
        <w:pStyle w:val="3"/>
      </w:pPr>
    </w:p>
    <w:p w14:paraId="7D8E0345">
      <w:pPr>
        <w:pStyle w:val="3"/>
      </w:pPr>
    </w:p>
    <w:p w14:paraId="74A1472D">
      <w:pPr>
        <w:pStyle w:val="3"/>
      </w:pPr>
    </w:p>
    <w:p w14:paraId="2A0FE683">
      <w:pPr>
        <w:pStyle w:val="3"/>
      </w:pPr>
    </w:p>
    <w:p w14:paraId="5FB74BBB">
      <w:pPr>
        <w:pStyle w:val="3"/>
      </w:pPr>
    </w:p>
    <w:p w14:paraId="385D5790">
      <w:pPr>
        <w:pStyle w:val="3"/>
      </w:pPr>
    </w:p>
    <w:p w14:paraId="3B2BEC60">
      <w:pPr>
        <w:pStyle w:val="3"/>
      </w:pPr>
    </w:p>
    <w:p w14:paraId="0C978080">
      <w:pPr>
        <w:pStyle w:val="3"/>
      </w:pPr>
    </w:p>
    <w:p w14:paraId="70DC5AD6">
      <w:pPr>
        <w:pStyle w:val="3"/>
      </w:pPr>
    </w:p>
    <w:p w14:paraId="2503A8BA">
      <w:pPr>
        <w:pStyle w:val="3"/>
      </w:pPr>
    </w:p>
    <w:p w14:paraId="6EA1BFEE">
      <w:pPr>
        <w:pStyle w:val="3"/>
      </w:pPr>
    </w:p>
    <w:p w14:paraId="68147B94">
      <w:pPr>
        <w:pStyle w:val="3"/>
      </w:pPr>
    </w:p>
    <w:p w14:paraId="5936367A">
      <w:pPr>
        <w:pStyle w:val="3"/>
      </w:pPr>
    </w:p>
    <w:p w14:paraId="3E4F8834">
      <w:pPr>
        <w:pStyle w:val="3"/>
      </w:pPr>
    </w:p>
    <w:p w14:paraId="0ADC34C3">
      <w:pPr>
        <w:pStyle w:val="3"/>
      </w:pPr>
    </w:p>
    <w:p w14:paraId="11D3CD65">
      <w:pPr>
        <w:pStyle w:val="3"/>
      </w:pPr>
    </w:p>
    <w:p w14:paraId="5032EEB4">
      <w:pPr>
        <w:pStyle w:val="3"/>
      </w:pPr>
    </w:p>
    <w:p w14:paraId="5356F589">
      <w:pPr>
        <w:pStyle w:val="3"/>
      </w:pPr>
    </w:p>
    <w:p w14:paraId="33EAF80F">
      <w:pPr>
        <w:pStyle w:val="3"/>
      </w:pPr>
    </w:p>
    <w:p w14:paraId="4019342A">
      <w:pPr>
        <w:pStyle w:val="3"/>
      </w:pPr>
    </w:p>
    <w:p w14:paraId="4614838C">
      <w:pPr>
        <w:pStyle w:val="3"/>
      </w:pPr>
    </w:p>
    <w:p w14:paraId="34831989">
      <w:pPr>
        <w:pStyle w:val="3"/>
      </w:pPr>
    </w:p>
    <w:p w14:paraId="6114103E">
      <w:pPr>
        <w:keepNext w:val="0"/>
        <w:keepLines w:val="0"/>
        <w:widowControl/>
        <w:suppressLineNumbers w:val="0"/>
        <w:autoSpaceDE/>
        <w:autoSpaceDN/>
        <w:adjustRightInd/>
        <w:jc w:val="both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  <w:sectPr>
          <w:footerReference r:id="rId5" w:type="default"/>
          <w:type w:val="continuous"/>
          <w:pgSz w:w="11907" w:h="16840"/>
          <w:pgMar w:top="1474" w:right="1247" w:bottom="1474" w:left="1247" w:header="850" w:footer="992" w:gutter="0"/>
          <w:pgNumType w:fmt="decimal" w:start="1"/>
          <w:cols w:space="720" w:num="1"/>
          <w:docGrid w:linePitch="303" w:charSpace="0"/>
        </w:sectPr>
      </w:pPr>
    </w:p>
    <w:p w14:paraId="4156BE5F">
      <w:pPr>
        <w:keepNext w:val="0"/>
        <w:keepLines w:val="0"/>
        <w:widowControl/>
        <w:suppressLineNumbers w:val="0"/>
        <w:autoSpaceDE/>
        <w:autoSpaceDN/>
        <w:adjustRightInd/>
        <w:jc w:val="both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  <w:t>附件2</w:t>
      </w:r>
    </w:p>
    <w:p w14:paraId="6C8306B3">
      <w:pPr>
        <w:keepNext w:val="0"/>
        <w:keepLines w:val="0"/>
        <w:widowControl/>
        <w:suppressLineNumbers w:val="0"/>
        <w:autoSpaceDE/>
        <w:autoSpaceDN/>
        <w:adjustRightInd/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  <w:t>医用耗材</w:t>
      </w: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  <w:t>配送企业遴选条件审查表</w:t>
      </w:r>
    </w:p>
    <w:tbl>
      <w:tblPr>
        <w:tblStyle w:val="7"/>
        <w:tblW w:w="94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352"/>
        <w:gridCol w:w="2259"/>
        <w:gridCol w:w="1197"/>
        <w:gridCol w:w="3538"/>
      </w:tblGrid>
      <w:tr w14:paraId="0D5A3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29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Style w:val="25"/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2F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Style w:val="25"/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遴选条件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E7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符合条件打√ , 否则打×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BB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证明材料（复印件加盖公章并按顺序装订，原件备查）</w:t>
            </w:r>
          </w:p>
        </w:tc>
      </w:tr>
      <w:tr w14:paraId="77016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39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3B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符合《中华人民共和国政府采购法》第二十二条的规定要求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56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具有独立承担民事责任的能力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1AD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60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（1）企业法人证书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（2）《营业执照》、《经营许可证》</w:t>
            </w:r>
          </w:p>
        </w:tc>
      </w:tr>
      <w:tr w14:paraId="5F22A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8" w:hRule="atLeast"/>
          <w:jc w:val="center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0C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7F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B4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具有良好的商业信誉和健全的财务会计制度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4AD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24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以下平台的查询记录截图：（</w:t>
            </w:r>
            <w:r>
              <w:rPr>
                <w:rStyle w:val="26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1</w:t>
            </w: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）中国裁判文书网站；（</w:t>
            </w:r>
            <w:r>
              <w:rPr>
                <w:rStyle w:val="26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2</w:t>
            </w: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）</w:t>
            </w:r>
            <w:r>
              <w:rPr>
                <w:rStyle w:val="26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“</w:t>
            </w: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信用中国</w:t>
            </w:r>
            <w:r>
              <w:rPr>
                <w:rStyle w:val="26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”</w:t>
            </w: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网站；（</w:t>
            </w:r>
            <w:r>
              <w:rPr>
                <w:rStyle w:val="26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3</w:t>
            </w: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）中国政府采购网的</w:t>
            </w:r>
            <w:r>
              <w:rPr>
                <w:rStyle w:val="26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“</w:t>
            </w: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政府采购严重违法失信为记录名单</w:t>
            </w:r>
            <w:r>
              <w:rPr>
                <w:rStyle w:val="26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”；</w:t>
            </w: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（</w:t>
            </w:r>
            <w:r>
              <w:rPr>
                <w:rStyle w:val="26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4</w:t>
            </w: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）中国市场监管行政处罚文书网；（</w:t>
            </w:r>
            <w:r>
              <w:rPr>
                <w:rStyle w:val="26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5</w:t>
            </w: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）国家企业信用信息公示系统</w:t>
            </w:r>
          </w:p>
        </w:tc>
      </w:tr>
      <w:tr w14:paraId="524E0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  <w:jc w:val="center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89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5B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BD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有依法缴纳税收和社会保障资金的良好记录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768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42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出具上年度纳税信用评价信息（复印件加盖公章）以及近6个月连续3个月缴纳社会保障资金的记录（复印件加盖公章）</w:t>
            </w:r>
          </w:p>
        </w:tc>
      </w:tr>
      <w:tr w14:paraId="3711B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7E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A9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配送企业必须具有“招采子系统”的配送企业资质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AC7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C6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附佐证材料</w:t>
            </w:r>
          </w:p>
        </w:tc>
      </w:tr>
      <w:tr w14:paraId="05DC1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E6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0E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配送企业为同一法定代表人，不得同时参加遴选活动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C86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4F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医学装备科审核</w:t>
            </w:r>
          </w:p>
        </w:tc>
      </w:tr>
      <w:tr w14:paraId="68329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  <w:jc w:val="center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55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医疗机构复核结果</w:t>
            </w:r>
          </w:p>
        </w:tc>
        <w:tc>
          <w:tcPr>
            <w:tcW w:w="83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71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该配送企业是否能参与遴选：  是□     否□</w:t>
            </w:r>
          </w:p>
        </w:tc>
      </w:tr>
    </w:tbl>
    <w:p w14:paraId="567A88A2">
      <w:pPr>
        <w:widowControl/>
        <w:autoSpaceDE/>
        <w:autoSpaceDN/>
        <w:adjustRightInd/>
        <w:jc w:val="both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</w:pPr>
    </w:p>
    <w:p w14:paraId="2A76459D">
      <w:pPr>
        <w:widowControl/>
        <w:autoSpaceDE/>
        <w:autoSpaceDN/>
        <w:adjustRightInd/>
        <w:jc w:val="both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  <w:sectPr>
          <w:footerReference r:id="rId6" w:type="default"/>
          <w:pgSz w:w="11907" w:h="16840"/>
          <w:pgMar w:top="1474" w:right="1247" w:bottom="1474" w:left="1247" w:header="850" w:footer="992" w:gutter="0"/>
          <w:pgNumType w:fmt="decimal" w:start="1"/>
          <w:cols w:space="720" w:num="1"/>
          <w:docGrid w:linePitch="303" w:charSpace="0"/>
        </w:sectPr>
      </w:pPr>
    </w:p>
    <w:p w14:paraId="70FA5CCD">
      <w:pPr>
        <w:widowControl/>
        <w:autoSpaceDE/>
        <w:autoSpaceDN/>
        <w:adjustRightInd/>
        <w:jc w:val="both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  <w:t>附件3</w:t>
      </w:r>
    </w:p>
    <w:p w14:paraId="3EC73407">
      <w:pPr>
        <w:widowControl/>
        <w:autoSpaceDE/>
        <w:autoSpaceDN/>
        <w:adjustRightInd/>
        <w:jc w:val="center"/>
        <w:rPr>
          <w:rFonts w:hint="default"/>
          <w:kern w:val="2"/>
          <w:sz w:val="21"/>
          <w:szCs w:val="2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bidi="ar"/>
        </w:rPr>
        <w:t>医用耗材配送企业遴选申请</w:t>
      </w:r>
    </w:p>
    <w:p w14:paraId="0E8ED4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"/>
        </w:rPr>
        <w:t>太康县</w:t>
      </w:r>
      <w:r>
        <w:rPr>
          <w:rFonts w:ascii="仿宋" w:hAnsi="仿宋" w:eastAsia="仿宋" w:cs="仿宋"/>
          <w:color w:val="000000"/>
          <w:sz w:val="32"/>
          <w:szCs w:val="32"/>
          <w:lang w:bidi="ar"/>
        </w:rPr>
        <w:t xml:space="preserve">人民医院： </w:t>
      </w:r>
    </w:p>
    <w:p w14:paraId="0325AF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  <w:lang w:bidi="ar"/>
        </w:rPr>
        <w:t xml:space="preserve">我司作为中国境内合法合规的医用耗材、试剂配送企业，经营资质、硬件设施、人员配置等条件均符合贵院医用耗材、试剂配送企业遴选要求，特此申请参与此次医用耗材配送企业遴选。现我司委托作为授权代理人，负责本项目后续工作。我司承诺，提供递交的资料均合法有效。 </w:t>
      </w:r>
    </w:p>
    <w:p w14:paraId="768601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color w:val="000000"/>
          <w:sz w:val="32"/>
          <w:szCs w:val="32"/>
          <w:lang w:bidi="ar"/>
        </w:rPr>
      </w:pPr>
    </w:p>
    <w:p w14:paraId="48A880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ascii="仿宋" w:hAnsi="仿宋" w:eastAsia="仿宋" w:cs="仿宋"/>
          <w:color w:val="000000"/>
          <w:sz w:val="32"/>
          <w:szCs w:val="32"/>
          <w:lang w:bidi="ar"/>
        </w:rPr>
        <w:t xml:space="preserve">法人（签字或盖章）： </w:t>
      </w:r>
    </w:p>
    <w:p w14:paraId="19B9541F">
      <w:pPr>
        <w:pStyle w:val="2"/>
      </w:pPr>
    </w:p>
    <w:p w14:paraId="5B576C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ascii="仿宋" w:hAnsi="仿宋" w:eastAsia="仿宋" w:cs="仿宋"/>
          <w:color w:val="000000"/>
          <w:sz w:val="32"/>
          <w:szCs w:val="32"/>
          <w:lang w:bidi="ar"/>
        </w:rPr>
        <w:t>授权代理人（签字或盖章）：</w:t>
      </w:r>
    </w:p>
    <w:p w14:paraId="23BF7B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  <w:r>
        <w:rPr>
          <w:rFonts w:ascii="仿宋" w:hAnsi="仿宋" w:eastAsia="仿宋" w:cs="仿宋"/>
          <w:color w:val="000000"/>
          <w:sz w:val="32"/>
          <w:szCs w:val="32"/>
          <w:lang w:bidi="ar"/>
        </w:rPr>
        <w:t xml:space="preserve"> </w:t>
      </w:r>
    </w:p>
    <w:p w14:paraId="3557EE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ascii="仿宋" w:hAnsi="仿宋" w:eastAsia="仿宋" w:cs="仿宋"/>
          <w:color w:val="000000"/>
          <w:sz w:val="32"/>
          <w:szCs w:val="32"/>
          <w:lang w:bidi="ar"/>
        </w:rPr>
        <w:t xml:space="preserve">授权代理人联系电话： </w:t>
      </w:r>
    </w:p>
    <w:p w14:paraId="740E6F5B">
      <w:pPr>
        <w:pStyle w:val="2"/>
      </w:pPr>
    </w:p>
    <w:p w14:paraId="69F1D8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  <w:lang w:bidi="ar"/>
        </w:rPr>
        <w:t xml:space="preserve">企业公章 </w:t>
      </w:r>
    </w:p>
    <w:p w14:paraId="57F3FBA5">
      <w:pPr>
        <w:widowControl/>
        <w:autoSpaceDE/>
        <w:autoSpaceDN/>
        <w:adjustRightInd/>
        <w:spacing w:line="540" w:lineRule="exact"/>
        <w:ind w:firstLine="5120" w:firstLineChars="1600"/>
        <w:rPr>
          <w:rFonts w:ascii="仿宋" w:hAnsi="仿宋" w:eastAsia="仿宋" w:cs="仿宋"/>
          <w:color w:val="000000"/>
          <w:sz w:val="32"/>
          <w:szCs w:val="32"/>
          <w:lang w:bidi="ar"/>
        </w:rPr>
      </w:pPr>
    </w:p>
    <w:p w14:paraId="39E2C07F">
      <w:pPr>
        <w:widowControl/>
        <w:autoSpaceDE/>
        <w:autoSpaceDN/>
        <w:adjustRightInd/>
        <w:spacing w:line="540" w:lineRule="exact"/>
        <w:ind w:firstLine="5120" w:firstLineChars="1600"/>
        <w:rPr>
          <w:rFonts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"/>
        </w:rPr>
        <w:t xml:space="preserve"> </w:t>
      </w:r>
      <w:r>
        <w:rPr>
          <w:rFonts w:ascii="仿宋" w:hAnsi="仿宋" w:eastAsia="仿宋" w:cs="仿宋"/>
          <w:color w:val="000000"/>
          <w:sz w:val="32"/>
          <w:szCs w:val="32"/>
          <w:lang w:bidi="ar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"/>
        </w:rPr>
        <w:t xml:space="preserve">    </w:t>
      </w:r>
      <w:r>
        <w:rPr>
          <w:rFonts w:ascii="仿宋" w:hAnsi="仿宋" w:eastAsia="仿宋" w:cs="仿宋"/>
          <w:color w:val="000000"/>
          <w:sz w:val="32"/>
          <w:szCs w:val="32"/>
          <w:lang w:bidi="ar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"/>
        </w:rPr>
        <w:t xml:space="preserve">    </w:t>
      </w:r>
      <w:r>
        <w:rPr>
          <w:rFonts w:ascii="仿宋" w:hAnsi="仿宋" w:eastAsia="仿宋" w:cs="仿宋"/>
          <w:color w:val="000000"/>
          <w:sz w:val="32"/>
          <w:szCs w:val="32"/>
          <w:lang w:bidi="ar"/>
        </w:rPr>
        <w:t xml:space="preserve">日 </w:t>
      </w:r>
    </w:p>
    <w:p w14:paraId="1B684D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  <w:r>
        <w:rPr>
          <w:rFonts w:ascii="仿宋" w:hAnsi="仿宋" w:eastAsia="仿宋" w:cs="仿宋"/>
          <w:color w:val="000000"/>
          <w:sz w:val="32"/>
          <w:szCs w:val="32"/>
          <w:lang w:bidi="ar"/>
        </w:rPr>
        <w:t>备注：法人身份证正反面复印件（加盖公司公章）、授权代理人身份证正反面复印件（加盖公章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  <w:t>）</w:t>
      </w:r>
    </w:p>
    <w:p w14:paraId="7A2A5C02">
      <w:pPr>
        <w:pStyle w:val="2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</w:p>
    <w:p w14:paraId="467DB9CC">
      <w:pPr>
        <w:pStyle w:val="3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</w:p>
    <w:p w14:paraId="661E0324">
      <w:pPr>
        <w:pStyle w:val="3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</w:p>
    <w:p w14:paraId="6A224726">
      <w:pPr>
        <w:pStyle w:val="3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</w:p>
    <w:p w14:paraId="5CAF90AD">
      <w:pPr>
        <w:pStyle w:val="3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</w:p>
    <w:p w14:paraId="4D377350">
      <w:pPr>
        <w:pStyle w:val="3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</w:p>
    <w:p w14:paraId="2338058C">
      <w:pPr>
        <w:pStyle w:val="3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</w:p>
    <w:p w14:paraId="1502CABB">
      <w:pPr>
        <w:pStyle w:val="3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</w:p>
    <w:p w14:paraId="08DC81CB">
      <w:pPr>
        <w:pStyle w:val="3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</w:p>
    <w:p w14:paraId="7F0F6B29">
      <w:pPr>
        <w:pStyle w:val="3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  <w:sectPr>
          <w:footerReference r:id="rId7" w:type="default"/>
          <w:pgSz w:w="11907" w:h="16840"/>
          <w:pgMar w:top="1474" w:right="1247" w:bottom="1474" w:left="1247" w:header="850" w:footer="992" w:gutter="0"/>
          <w:pgNumType w:fmt="decimal" w:start="1"/>
          <w:cols w:space="720" w:num="1"/>
          <w:docGrid w:linePitch="303" w:charSpace="0"/>
        </w:sectPr>
      </w:pPr>
    </w:p>
    <w:p w14:paraId="4BBC4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  <w:t>附件4</w:t>
      </w:r>
    </w:p>
    <w:p w14:paraId="0C5B5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</w:pPr>
    </w:p>
    <w:p w14:paraId="449AC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Calibri" w:hAnsi="Calibri" w:eastAsia="宋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  <w:t>太康县人民医院医用耗材公开遴选报价表</w:t>
      </w:r>
    </w:p>
    <w:tbl>
      <w:tblPr>
        <w:tblStyle w:val="7"/>
        <w:tblpPr w:leftFromText="180" w:rightFromText="180" w:vertAnchor="text" w:horzAnchor="page" w:tblpX="778" w:tblpY="305"/>
        <w:tblOverlap w:val="never"/>
        <w:tblW w:w="156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666"/>
        <w:gridCol w:w="1165"/>
        <w:gridCol w:w="910"/>
        <w:gridCol w:w="813"/>
        <w:gridCol w:w="702"/>
        <w:gridCol w:w="801"/>
        <w:gridCol w:w="794"/>
        <w:gridCol w:w="1070"/>
        <w:gridCol w:w="1295"/>
        <w:gridCol w:w="1053"/>
        <w:gridCol w:w="1016"/>
        <w:gridCol w:w="852"/>
        <w:gridCol w:w="1846"/>
        <w:gridCol w:w="894"/>
      </w:tblGrid>
      <w:tr w14:paraId="02F73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B85E5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遴选序号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5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医用耗材代码（27位）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7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遴选名称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48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DDDE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产品代码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495A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F7D5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F3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15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注册证适应范围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FE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Microsoft Sans Serif" w:hAnsi="Microsoft Sans Serif" w:eastAsia="Microsoft Sans Serif" w:cs="Microsoft Sans Serif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Sans Serif" w:hAnsi="Microsoft Sans Serif" w:eastAsia="Microsoft Sans Serif" w:cs="Microsoft Sans Serif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6E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报价单位（示例：个）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45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报价(元）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7F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河南省平台挂网价（元）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74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参选企业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8B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B069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6448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CBFC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35C8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D7A9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36DA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085A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85E0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CD2E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FEC2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5C3D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A6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5763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64B2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1404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98A9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E7A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B207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47FC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8C93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D050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F03A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CDEC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C492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62AB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207A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AEE2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9207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6C10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674C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AC7A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8B60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BE3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465F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F6BD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867D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8EB9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7DB8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C879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64C4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5B46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4240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C899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71FA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0F0E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01FA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AE8B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1EC2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645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7A15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BDDD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D750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2F41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6460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6C40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9DF1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A796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A778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70B9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8DB2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0F4E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ACDC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136B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4CC2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65F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36B2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4B68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7E86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914C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B05D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DAD1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AB64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2973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5605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8DD5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CDF9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8C95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8F0D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7FBF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DB00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B72996E">
      <w:pPr>
        <w:rPr>
          <w:rFonts w:hint="eastAsia" w:ascii="Calibri" w:hAnsi="Calibri" w:eastAsia="宋体" w:cs="Times New Roman"/>
          <w:szCs w:val="24"/>
        </w:rPr>
      </w:pPr>
    </w:p>
    <w:p w14:paraId="7DBD0E82">
      <w:pPr>
        <w:bidi w:val="0"/>
        <w:jc w:val="left"/>
        <w:rPr>
          <w:rFonts w:hint="eastAsia" w:ascii="Calibri" w:hAnsi="Calibri" w:eastAsia="宋体" w:cs="Times New Roman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Cs w:val="24"/>
          <w:lang w:val="en-US" w:eastAsia="zh-CN"/>
        </w:rPr>
        <w:t>说明：</w:t>
      </w:r>
      <w:r>
        <w:rPr>
          <w:rFonts w:hint="eastAsia" w:ascii="Calibri" w:hAnsi="Calibri" w:eastAsia="宋体" w:cs="Times New Roman"/>
          <w:szCs w:val="24"/>
          <w:lang w:val="en-US" w:eastAsia="zh-CN"/>
        </w:rPr>
        <w:t>1.“遴选序号”按参选项目序号编制；2.“遴选名称”按所参选项目名称编制；3.所填产品信息应与河南省医药采购服务平台目录中相符。4.报价应是参选品种最小包装的价格，报价不得高于截止报名日省平台挂网价。5.错报及漏报造成的后果由参选人自行负责。</w:t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</w:p>
    <w:p w14:paraId="56AF1C38">
      <w:pPr>
        <w:bidi w:val="0"/>
        <w:jc w:val="left"/>
        <w:rPr>
          <w:rFonts w:hint="eastAsia" w:ascii="Calibri" w:hAnsi="Calibri" w:eastAsia="宋体" w:cs="Times New Roman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szCs w:val="24"/>
          <w:lang w:val="en-US" w:eastAsia="zh-CN"/>
        </w:rPr>
        <w:t>联系人：　　　             电话：　　　　　　     　邮箱：</w:t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</w:p>
    <w:p w14:paraId="28DB05A4">
      <w:pPr>
        <w:bidi w:val="0"/>
        <w:jc w:val="left"/>
        <w:rPr>
          <w:rFonts w:hint="eastAsia" w:ascii="Calibri" w:hAnsi="Calibri" w:eastAsia="宋体" w:cs="Times New Roman"/>
          <w:szCs w:val="24"/>
          <w:lang w:val="en-US" w:eastAsia="zh-CN"/>
        </w:rPr>
        <w:sectPr>
          <w:headerReference r:id="rId8" w:type="default"/>
          <w:footerReference r:id="rId9" w:type="default"/>
          <w:type w:val="continuous"/>
          <w:pgSz w:w="16838" w:h="11906" w:orient="landscape"/>
          <w:pgMar w:top="680" w:right="1417" w:bottom="57" w:left="1417" w:header="851" w:footer="992" w:gutter="0"/>
          <w:pgNumType w:fmt="decimal"/>
          <w:cols w:space="720" w:num="1"/>
          <w:titlePg/>
          <w:docGrid w:type="lines" w:linePitch="312" w:charSpace="0"/>
        </w:sectPr>
      </w:pPr>
      <w:r>
        <w:rPr>
          <w:rFonts w:hint="eastAsia" w:ascii="Calibri" w:hAnsi="Calibri" w:eastAsia="宋体" w:cs="Times New Roman"/>
          <w:szCs w:val="24"/>
          <w:lang w:val="en-US" w:eastAsia="zh-CN"/>
        </w:rPr>
        <w:t>参选人（盖章）：                               法定代表人签字：</w:t>
      </w:r>
    </w:p>
    <w:p w14:paraId="62CD7BD6">
      <w:pPr>
        <w:pStyle w:val="3"/>
        <w:ind w:left="0" w:leftChars="0" w:firstLine="0" w:firstLineChars="0"/>
      </w:pPr>
    </w:p>
    <w:sectPr>
      <w:type w:val="continuous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D32C3">
    <w:pPr>
      <w:pStyle w:val="5"/>
      <w:tabs>
        <w:tab w:val="left" w:pos="4800"/>
        <w:tab w:val="clear" w:pos="4153"/>
      </w:tabs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896C3F"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- 7 -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3896C3F"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- 7 -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  <w:p w14:paraId="67FEEA2F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05F290">
    <w:pPr>
      <w:pStyle w:val="5"/>
      <w:tabs>
        <w:tab w:val="left" w:pos="4800"/>
        <w:tab w:val="clear" w:pos="4153"/>
      </w:tabs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8D78E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8D78E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CC55D7">
                          <w:pPr>
                            <w:pStyle w:val="5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CC55D7">
                    <w:pPr>
                      <w:pStyle w:val="5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34C7F520">
    <w:pPr>
      <w:pStyle w:val="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6D0F53">
    <w:pPr>
      <w:pStyle w:val="5"/>
      <w:tabs>
        <w:tab w:val="left" w:pos="4800"/>
        <w:tab w:val="clear" w:pos="4153"/>
      </w:tabs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875EF3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875EF3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232272">
                          <w:pPr>
                            <w:pStyle w:val="5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232272">
                    <w:pPr>
                      <w:pStyle w:val="5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00D8FCAF">
    <w:pPr>
      <w:pStyle w:val="5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9BF83">
    <w:pPr>
      <w:pStyle w:val="5"/>
      <w:tabs>
        <w:tab w:val="left" w:pos="4800"/>
        <w:tab w:val="clear" w:pos="4153"/>
      </w:tabs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8A90A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8A90A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5E3A56">
                          <w:pPr>
                            <w:pStyle w:val="5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5E3A56">
                    <w:pPr>
                      <w:pStyle w:val="5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  <w:p w14:paraId="474B3D9D">
    <w:pPr>
      <w:pStyle w:val="5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58633B">
    <w:pPr>
      <w:pStyle w:val="5"/>
      <w:tabs>
        <w:tab w:val="left" w:pos="4800"/>
        <w:tab w:val="clear" w:pos="4153"/>
      </w:tabs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C0AE35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C0AE35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0C111A">
                          <w:pPr>
                            <w:pStyle w:val="5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T72nYy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pPvad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0C111A">
                    <w:pPr>
                      <w:pStyle w:val="5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  <w:p w14:paraId="5B65D5C5">
    <w:pPr>
      <w:pStyle w:val="5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C1F1C">
    <w:pPr>
      <w:pStyle w:val="5"/>
      <w:jc w:val="both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CA9194"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ZM0qcgBAACZAwAADgAAAGRycy9lMm9Eb2MueG1srVPNjtMwEL4j8Q6W&#10;79TZHlA3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CWTN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2CA9194"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F98825">
    <w:pPr>
      <w:pStyle w:val="6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5176B"/>
    <w:rsid w:val="1CB9613C"/>
    <w:rsid w:val="1D72257F"/>
    <w:rsid w:val="35964355"/>
    <w:rsid w:val="4017302A"/>
    <w:rsid w:val="5793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/>
    </w:rPr>
  </w:style>
  <w:style w:type="paragraph" w:styleId="3">
    <w:name w:val="List"/>
    <w:basedOn w:val="1"/>
    <w:qFormat/>
    <w:uiPriority w:val="0"/>
    <w:pPr>
      <w:ind w:left="200" w:hanging="200" w:hangingChars="200"/>
      <w:contextualSpacing/>
    </w:pPr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ParaAttribute126"/>
    <w:qFormat/>
    <w:uiPriority w:val="0"/>
    <w:pPr>
      <w:keepNext/>
      <w:keepLines/>
      <w:widowControl w:val="0"/>
      <w:wordWrap w:val="0"/>
      <w:spacing w:before="260" w:after="260"/>
      <w:jc w:val="center"/>
    </w:pPr>
    <w:rPr>
      <w:rFonts w:ascii="Times New Roman" w:hAnsi="Times New Roman" w:eastAsia="Batang" w:cs="Times New Roman"/>
      <w:lang w:val="en-US" w:eastAsia="zh-CN" w:bidi="ar-SA"/>
    </w:rPr>
  </w:style>
  <w:style w:type="character" w:customStyle="1" w:styleId="11">
    <w:name w:val="CharAttribute137"/>
    <w:qFormat/>
    <w:uiPriority w:val="0"/>
    <w:rPr>
      <w:rFonts w:ascii="Times New Roman" w:eastAsia="宋体"/>
      <w:b/>
      <w:sz w:val="32"/>
    </w:rPr>
  </w:style>
  <w:style w:type="paragraph" w:customStyle="1" w:styleId="12">
    <w:name w:val="ParaAttribute125"/>
    <w:qFormat/>
    <w:uiPriority w:val="0"/>
    <w:pPr>
      <w:widowControl w:val="0"/>
      <w:wordWrap w:val="0"/>
      <w:ind w:firstLine="420"/>
      <w:jc w:val="both"/>
    </w:pPr>
    <w:rPr>
      <w:rFonts w:ascii="Times New Roman" w:hAnsi="Times New Roman" w:eastAsia="Batang" w:cs="Times New Roman"/>
      <w:lang w:val="en-US" w:eastAsia="zh-CN" w:bidi="ar-SA"/>
    </w:rPr>
  </w:style>
  <w:style w:type="paragraph" w:customStyle="1" w:styleId="13">
    <w:name w:val="ParaAttribute0"/>
    <w:qFormat/>
    <w:uiPriority w:val="0"/>
    <w:pPr>
      <w:widowControl w:val="0"/>
      <w:wordWrap w:val="0"/>
      <w:jc w:val="both"/>
    </w:pPr>
    <w:rPr>
      <w:rFonts w:ascii="Times New Roman" w:hAnsi="Times New Roman" w:eastAsia="Batang" w:cs="Times New Roman"/>
      <w:lang w:val="en-US" w:eastAsia="zh-CN" w:bidi="ar-SA"/>
    </w:rPr>
  </w:style>
  <w:style w:type="character" w:customStyle="1" w:styleId="14">
    <w:name w:val="CharAttribute40"/>
    <w:qFormat/>
    <w:uiPriority w:val="0"/>
    <w:rPr>
      <w:rFonts w:ascii="宋体" w:eastAsia="宋体"/>
      <w:sz w:val="21"/>
    </w:rPr>
  </w:style>
  <w:style w:type="paragraph" w:customStyle="1" w:styleId="15">
    <w:name w:val="ParaAttribute133"/>
    <w:qFormat/>
    <w:uiPriority w:val="0"/>
    <w:pPr>
      <w:widowControl w:val="0"/>
      <w:wordWrap w:val="0"/>
      <w:ind w:firstLine="4515"/>
      <w:jc w:val="both"/>
    </w:pPr>
    <w:rPr>
      <w:rFonts w:ascii="Times New Roman" w:hAnsi="Times New Roman" w:eastAsia="Batang" w:cs="Times New Roman"/>
      <w:lang w:val="en-US" w:eastAsia="zh-CN" w:bidi="ar-SA"/>
    </w:rPr>
  </w:style>
  <w:style w:type="paragraph" w:customStyle="1" w:styleId="16">
    <w:name w:val="ParaAttribute134"/>
    <w:qFormat/>
    <w:uiPriority w:val="0"/>
    <w:pPr>
      <w:widowControl w:val="0"/>
      <w:wordWrap w:val="0"/>
      <w:ind w:left="99"/>
      <w:jc w:val="both"/>
    </w:pPr>
    <w:rPr>
      <w:rFonts w:ascii="Times New Roman" w:hAnsi="Times New Roman" w:eastAsia="Batang" w:cs="Times New Roman"/>
      <w:lang w:val="en-US" w:eastAsia="zh-CN" w:bidi="ar-SA"/>
    </w:rPr>
  </w:style>
  <w:style w:type="character" w:customStyle="1" w:styleId="17">
    <w:name w:val="CharAttribute28"/>
    <w:qFormat/>
    <w:uiPriority w:val="0"/>
    <w:rPr>
      <w:rFonts w:ascii="宋体" w:eastAsia="宋体"/>
      <w:sz w:val="28"/>
    </w:rPr>
  </w:style>
  <w:style w:type="paragraph" w:customStyle="1" w:styleId="18">
    <w:name w:val="ParaAttribute135"/>
    <w:qFormat/>
    <w:uiPriority w:val="0"/>
    <w:pPr>
      <w:widowControl w:val="0"/>
      <w:wordWrap w:val="0"/>
      <w:ind w:firstLine="630"/>
      <w:jc w:val="both"/>
    </w:pPr>
    <w:rPr>
      <w:rFonts w:ascii="Times New Roman" w:hAnsi="Times New Roman" w:eastAsia="Batang" w:cs="Times New Roman"/>
      <w:lang w:val="en-US" w:eastAsia="zh-CN" w:bidi="ar-SA"/>
    </w:rPr>
  </w:style>
  <w:style w:type="character" w:customStyle="1" w:styleId="19">
    <w:name w:val="CharAttribute64"/>
    <w:qFormat/>
    <w:uiPriority w:val="0"/>
    <w:rPr>
      <w:rFonts w:ascii="宋体" w:eastAsia="宋体"/>
      <w:sz w:val="24"/>
    </w:rPr>
  </w:style>
  <w:style w:type="paragraph" w:customStyle="1" w:styleId="20">
    <w:name w:val="ParaAttribute57"/>
    <w:qFormat/>
    <w:uiPriority w:val="0"/>
    <w:pPr>
      <w:widowControl w:val="0"/>
      <w:wordWrap w:val="0"/>
      <w:jc w:val="both"/>
    </w:pPr>
    <w:rPr>
      <w:rFonts w:ascii="Times New Roman" w:hAnsi="Times New Roman" w:eastAsia="Batang" w:cs="Times New Roman"/>
      <w:lang w:val="en-US" w:eastAsia="zh-CN" w:bidi="ar-SA"/>
    </w:rPr>
  </w:style>
  <w:style w:type="character" w:customStyle="1" w:styleId="21">
    <w:name w:val="CharAttribute79"/>
    <w:qFormat/>
    <w:uiPriority w:val="0"/>
    <w:rPr>
      <w:rFonts w:ascii="宋体" w:eastAsia="宋体"/>
      <w:b/>
      <w:sz w:val="24"/>
      <w:u w:val="single"/>
    </w:rPr>
  </w:style>
  <w:style w:type="character" w:customStyle="1" w:styleId="22">
    <w:name w:val="CharAttribute106"/>
    <w:qFormat/>
    <w:uiPriority w:val="0"/>
    <w:rPr>
      <w:rFonts w:ascii="宋体" w:eastAsia="宋体"/>
      <w:spacing w:val="10"/>
      <w:sz w:val="24"/>
    </w:rPr>
  </w:style>
  <w:style w:type="character" w:customStyle="1" w:styleId="23">
    <w:name w:val="CharAttribute140"/>
    <w:qFormat/>
    <w:uiPriority w:val="0"/>
    <w:rPr>
      <w:rFonts w:ascii="宋体" w:eastAsia="宋体"/>
      <w:spacing w:val="320"/>
      <w:sz w:val="24"/>
    </w:rPr>
  </w:style>
  <w:style w:type="paragraph" w:customStyle="1" w:styleId="24">
    <w:name w:val="ParaAttribute136"/>
    <w:qFormat/>
    <w:uiPriority w:val="0"/>
    <w:pPr>
      <w:widowControl w:val="0"/>
      <w:wordWrap w:val="0"/>
      <w:ind w:right="240"/>
      <w:jc w:val="right"/>
    </w:pPr>
    <w:rPr>
      <w:rFonts w:ascii="Times New Roman" w:hAnsi="Times New Roman" w:eastAsia="Batang" w:cs="Times New Roman"/>
      <w:lang w:val="en-US" w:eastAsia="zh-CN" w:bidi="ar-SA"/>
    </w:rPr>
  </w:style>
  <w:style w:type="character" w:customStyle="1" w:styleId="25">
    <w:name w:val="font3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font5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header" Target="header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374</Words>
  <Characters>384</Characters>
  <Lines>0</Lines>
  <Paragraphs>0</Paragraphs>
  <TotalTime>5</TotalTime>
  <ScaleCrop>false</ScaleCrop>
  <LinksUpToDate>false</LinksUpToDate>
  <CharactersWithSpaces>402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2026-03-09T01:14:00Z</dcterms:created>
  <dc:creator>xupeng</dc:creator>
  <cp:lastModifiedBy>金之秋海之月</cp:lastModifiedBy>
  <dcterms:modified xsi:type="dcterms:W3CDTF">2026-06-16T03:27:45Z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2059E444142B437DA9E65A5577FB146E_13</vt:lpwstr>
  </property>
</Properties>
</file>